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both"/>
        <w:rPr>
          <w:rFonts w:hint="eastAsia" w:cs="方正小标宋_GBK" w:asciiTheme="minorEastAsia" w:hAnsiTheme="minorEastAsia" w:eastAsiaTheme="minorEastAsia"/>
          <w:sz w:val="32"/>
          <w:szCs w:val="32"/>
        </w:rPr>
      </w:pPr>
    </w:p>
    <w:tbl>
      <w:tblPr>
        <w:tblStyle w:val="6"/>
        <w:tblpPr w:leftFromText="180" w:rightFromText="180" w:vertAnchor="text" w:horzAnchor="page" w:tblpXSpec="center" w:tblpY="1468"/>
        <w:tblOverlap w:val="never"/>
        <w:tblW w:w="0" w:type="auto"/>
        <w:jc w:val="center"/>
        <w:tblLayout w:type="autofit"/>
        <w:tblCellMar>
          <w:top w:w="0" w:type="dxa"/>
          <w:left w:w="108" w:type="dxa"/>
          <w:bottom w:w="0" w:type="dxa"/>
          <w:right w:w="108" w:type="dxa"/>
        </w:tblCellMar>
      </w:tblPr>
      <w:tblGrid>
        <w:gridCol w:w="1754"/>
        <w:gridCol w:w="1754"/>
        <w:gridCol w:w="1754"/>
        <w:gridCol w:w="1379"/>
      </w:tblGrid>
      <w:tr>
        <w:tblPrEx>
          <w:tblCellMar>
            <w:top w:w="0" w:type="dxa"/>
            <w:left w:w="108" w:type="dxa"/>
            <w:bottom w:w="0" w:type="dxa"/>
            <w:right w:w="108" w:type="dxa"/>
          </w:tblCellMar>
        </w:tblPrEx>
        <w:trPr>
          <w:trHeight w:val="600"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微软雅黑" w:asciiTheme="minorEastAsia" w:hAnsiTheme="minorEastAsia" w:eastAsiaTheme="minorEastAsia"/>
                <w:b/>
                <w:bCs/>
                <w:color w:val="000000"/>
                <w:sz w:val="32"/>
                <w:szCs w:val="32"/>
              </w:rPr>
            </w:pPr>
            <w:r>
              <w:rPr>
                <w:rFonts w:hint="eastAsia" w:cs="微软雅黑" w:asciiTheme="minorEastAsia" w:hAnsiTheme="minorEastAsia" w:eastAsiaTheme="minorEastAsia"/>
                <w:b/>
                <w:bCs/>
                <w:color w:val="000000"/>
                <w:kern w:val="0"/>
                <w:sz w:val="32"/>
                <w:szCs w:val="32"/>
              </w:rPr>
              <w:t>云阳县图书馆馆选拔赛赛报名表</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32"/>
                <w:szCs w:val="32"/>
              </w:rPr>
            </w:pPr>
            <w:r>
              <w:rPr>
                <w:rFonts w:hint="eastAsia" w:cs="宋体" w:asciiTheme="minorEastAsia" w:hAnsiTheme="minorEastAsia" w:eastAsiaTheme="minorEastAsia"/>
                <w:b/>
                <w:bCs/>
                <w:color w:val="000000"/>
                <w:kern w:val="0"/>
                <w:sz w:val="32"/>
                <w:szCs w:val="32"/>
              </w:rPr>
              <w:t>作品名称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32"/>
                <w:szCs w:val="32"/>
              </w:rPr>
            </w:pPr>
            <w:r>
              <w:rPr>
                <w:rFonts w:hint="eastAsia" w:cs="宋体" w:asciiTheme="minorEastAsia" w:hAnsiTheme="minorEastAsia" w:eastAsiaTheme="minorEastAsia"/>
                <w:b/>
                <w:bCs/>
                <w:color w:val="000000"/>
                <w:kern w:val="0"/>
                <w:sz w:val="32"/>
                <w:szCs w:val="32"/>
              </w:rPr>
              <w:t>选手姓名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32"/>
                <w:szCs w:val="32"/>
              </w:rPr>
            </w:pPr>
            <w:r>
              <w:rPr>
                <w:rFonts w:hint="eastAsia" w:cs="宋体" w:asciiTheme="minorEastAsia" w:hAnsiTheme="minorEastAsia" w:eastAsiaTheme="minorEastAsia"/>
                <w:b/>
                <w:bCs/>
                <w:color w:val="000000"/>
                <w:kern w:val="0"/>
                <w:sz w:val="32"/>
                <w:szCs w:val="32"/>
              </w:rPr>
              <w:t>联系方式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32"/>
                <w:szCs w:val="32"/>
              </w:rPr>
            </w:pPr>
            <w:r>
              <w:rPr>
                <w:rFonts w:hint="eastAsia" w:cs="宋体" w:asciiTheme="minorEastAsia" w:hAnsiTheme="minorEastAsia" w:eastAsiaTheme="minorEastAsia"/>
                <w:b/>
                <w:bCs/>
                <w:color w:val="000000"/>
                <w:kern w:val="0"/>
                <w:sz w:val="32"/>
                <w:szCs w:val="32"/>
              </w:rPr>
              <w:t>微信号</w:t>
            </w:r>
          </w:p>
        </w:tc>
      </w:tr>
      <w:tr>
        <w:tblPrEx>
          <w:tblCellMar>
            <w:top w:w="0" w:type="dxa"/>
            <w:left w:w="108" w:type="dxa"/>
            <w:bottom w:w="0" w:type="dxa"/>
            <w:right w:w="108" w:type="dxa"/>
          </w:tblCellMar>
        </w:tblPrEx>
        <w:trPr>
          <w:trHeight w:val="6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32"/>
                <w:szCs w:val="3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32"/>
                <w:szCs w:val="3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32"/>
                <w:szCs w:val="3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仿宋" w:asciiTheme="minorEastAsia" w:hAnsiTheme="minorEastAsia" w:eastAsiaTheme="minorEastAsia"/>
                <w:color w:val="000000"/>
                <w:sz w:val="32"/>
                <w:szCs w:val="32"/>
              </w:rPr>
            </w:pPr>
          </w:p>
        </w:tc>
      </w:tr>
      <w:tr>
        <w:tblPrEx>
          <w:tblCellMar>
            <w:top w:w="0" w:type="dxa"/>
            <w:left w:w="108" w:type="dxa"/>
            <w:bottom w:w="0" w:type="dxa"/>
            <w:right w:w="108" w:type="dxa"/>
          </w:tblCellMar>
        </w:tblPrEx>
        <w:trPr>
          <w:trHeight w:val="6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32"/>
                <w:szCs w:val="3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32"/>
                <w:szCs w:val="3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32"/>
                <w:szCs w:val="3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仿宋" w:asciiTheme="minorEastAsia" w:hAnsiTheme="minorEastAsia" w:eastAsiaTheme="minorEastAsia"/>
                <w:color w:val="000000"/>
                <w:sz w:val="32"/>
                <w:szCs w:val="32"/>
              </w:rPr>
            </w:pPr>
          </w:p>
        </w:tc>
      </w:tr>
      <w:tr>
        <w:tblPrEx>
          <w:tblCellMar>
            <w:top w:w="0" w:type="dxa"/>
            <w:left w:w="108" w:type="dxa"/>
            <w:bottom w:w="0" w:type="dxa"/>
            <w:right w:w="108" w:type="dxa"/>
          </w:tblCellMar>
        </w:tblPrEx>
        <w:trPr>
          <w:trHeight w:val="6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32"/>
                <w:szCs w:val="3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32"/>
                <w:szCs w:val="3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32"/>
                <w:szCs w:val="3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仿宋" w:asciiTheme="minorEastAsia" w:hAnsiTheme="minorEastAsia" w:eastAsiaTheme="minorEastAsia"/>
                <w:color w:val="000000"/>
                <w:sz w:val="32"/>
                <w:szCs w:val="32"/>
              </w:rPr>
            </w:pPr>
          </w:p>
        </w:tc>
      </w:tr>
      <w:tr>
        <w:tblPrEx>
          <w:tblCellMar>
            <w:top w:w="0" w:type="dxa"/>
            <w:left w:w="108" w:type="dxa"/>
            <w:bottom w:w="0" w:type="dxa"/>
            <w:right w:w="108" w:type="dxa"/>
          </w:tblCellMar>
        </w:tblPrEx>
        <w:trPr>
          <w:trHeight w:val="6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32"/>
                <w:szCs w:val="3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32"/>
                <w:szCs w:val="3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32"/>
                <w:szCs w:val="3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仿宋" w:asciiTheme="minorEastAsia" w:hAnsiTheme="minorEastAsia" w:eastAsiaTheme="minorEastAsia"/>
                <w:color w:val="000000"/>
                <w:sz w:val="32"/>
                <w:szCs w:val="32"/>
              </w:rPr>
            </w:pPr>
          </w:p>
        </w:tc>
      </w:tr>
      <w:tr>
        <w:tblPrEx>
          <w:tblCellMar>
            <w:top w:w="0" w:type="dxa"/>
            <w:left w:w="108" w:type="dxa"/>
            <w:bottom w:w="0" w:type="dxa"/>
            <w:right w:w="108" w:type="dxa"/>
          </w:tblCellMar>
        </w:tblPrEx>
        <w:trPr>
          <w:trHeight w:val="6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32"/>
                <w:szCs w:val="3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32"/>
                <w:szCs w:val="3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32"/>
                <w:szCs w:val="3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32"/>
                <w:szCs w:val="32"/>
              </w:rPr>
            </w:pPr>
          </w:p>
        </w:tc>
      </w:tr>
      <w:tr>
        <w:tblPrEx>
          <w:tblCellMar>
            <w:top w:w="0" w:type="dxa"/>
            <w:left w:w="108" w:type="dxa"/>
            <w:bottom w:w="0" w:type="dxa"/>
            <w:right w:w="108" w:type="dxa"/>
          </w:tblCellMar>
        </w:tblPrEx>
        <w:trPr>
          <w:trHeight w:val="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32"/>
                <w:szCs w:val="3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32"/>
                <w:szCs w:val="3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32"/>
                <w:szCs w:val="3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仿宋" w:asciiTheme="minorEastAsia" w:hAnsiTheme="minorEastAsia" w:eastAsiaTheme="minorEastAsia"/>
                <w:color w:val="000000"/>
                <w:sz w:val="32"/>
                <w:szCs w:val="32"/>
              </w:rPr>
            </w:pPr>
          </w:p>
        </w:tc>
      </w:tr>
      <w:tr>
        <w:tblPrEx>
          <w:tblCellMar>
            <w:top w:w="0" w:type="dxa"/>
            <w:left w:w="108" w:type="dxa"/>
            <w:bottom w:w="0" w:type="dxa"/>
            <w:right w:w="108" w:type="dxa"/>
          </w:tblCellMar>
        </w:tblPrEx>
        <w:trPr>
          <w:trHeight w:val="600" w:hRule="atLeast"/>
          <w:jc w:val="center"/>
        </w:trPr>
        <w:tc>
          <w:tcPr>
            <w:tcW w:w="0" w:type="auto"/>
            <w:tcBorders>
              <w:top w:val="nil"/>
              <w:left w:val="nil"/>
              <w:bottom w:val="nil"/>
              <w:right w:val="nil"/>
            </w:tcBorders>
            <w:shd w:val="clear" w:color="auto" w:fill="auto"/>
            <w:noWrap/>
            <w:vAlign w:val="center"/>
          </w:tcPr>
          <w:p>
            <w:pPr>
              <w:jc w:val="left"/>
              <w:rPr>
                <w:rFonts w:cs="宋体" w:asciiTheme="minorEastAsia" w:hAnsiTheme="minorEastAsia" w:eastAsiaTheme="minorEastAsia"/>
                <w:color w:val="000000"/>
                <w:sz w:val="32"/>
                <w:szCs w:val="32"/>
              </w:rPr>
            </w:pPr>
          </w:p>
        </w:tc>
        <w:tc>
          <w:tcPr>
            <w:tcW w:w="0" w:type="auto"/>
            <w:tcBorders>
              <w:top w:val="nil"/>
              <w:left w:val="nil"/>
              <w:bottom w:val="nil"/>
              <w:right w:val="nil"/>
            </w:tcBorders>
            <w:shd w:val="clear" w:color="auto" w:fill="auto"/>
            <w:noWrap/>
            <w:vAlign w:val="center"/>
          </w:tcPr>
          <w:p>
            <w:pPr>
              <w:jc w:val="center"/>
              <w:rPr>
                <w:rFonts w:cs="宋体" w:asciiTheme="minorEastAsia" w:hAnsiTheme="minorEastAsia" w:eastAsiaTheme="minorEastAsia"/>
                <w:color w:val="000000"/>
                <w:sz w:val="32"/>
                <w:szCs w:val="32"/>
              </w:rPr>
            </w:pPr>
          </w:p>
        </w:tc>
        <w:tc>
          <w:tcPr>
            <w:tcW w:w="0" w:type="auto"/>
            <w:tcBorders>
              <w:top w:val="nil"/>
              <w:left w:val="nil"/>
              <w:bottom w:val="nil"/>
              <w:right w:val="nil"/>
            </w:tcBorders>
            <w:shd w:val="clear" w:color="auto" w:fill="auto"/>
            <w:noWrap/>
            <w:vAlign w:val="center"/>
          </w:tcPr>
          <w:p>
            <w:pPr>
              <w:jc w:val="center"/>
              <w:rPr>
                <w:rFonts w:cs="宋体" w:asciiTheme="minorEastAsia" w:hAnsiTheme="minorEastAsia" w:eastAsiaTheme="minorEastAsia"/>
                <w:color w:val="000000"/>
                <w:sz w:val="32"/>
                <w:szCs w:val="32"/>
              </w:rPr>
            </w:pPr>
          </w:p>
        </w:tc>
        <w:tc>
          <w:tcPr>
            <w:tcW w:w="0" w:type="auto"/>
            <w:tcBorders>
              <w:top w:val="nil"/>
              <w:left w:val="nil"/>
              <w:bottom w:val="nil"/>
              <w:right w:val="nil"/>
            </w:tcBorders>
            <w:shd w:val="clear" w:color="auto" w:fill="auto"/>
            <w:noWrap/>
            <w:vAlign w:val="center"/>
          </w:tcPr>
          <w:p>
            <w:pPr>
              <w:jc w:val="center"/>
              <w:rPr>
                <w:rFonts w:cs="宋体" w:asciiTheme="minorEastAsia" w:hAnsiTheme="minorEastAsia" w:eastAsiaTheme="minorEastAsia"/>
                <w:color w:val="000000"/>
                <w:sz w:val="32"/>
                <w:szCs w:val="32"/>
              </w:rPr>
            </w:pPr>
          </w:p>
        </w:tc>
      </w:tr>
      <w:tr>
        <w:tblPrEx>
          <w:tblCellMar>
            <w:top w:w="0" w:type="dxa"/>
            <w:left w:w="108" w:type="dxa"/>
            <w:bottom w:w="0" w:type="dxa"/>
            <w:right w:w="108" w:type="dxa"/>
          </w:tblCellMar>
        </w:tblPrEx>
        <w:trPr>
          <w:trHeight w:val="600" w:hRule="atLeast"/>
          <w:jc w:val="center"/>
        </w:trPr>
        <w:tc>
          <w:tcPr>
            <w:tcW w:w="0" w:type="auto"/>
            <w:gridSpan w:val="4"/>
            <w:tcBorders>
              <w:top w:val="nil"/>
              <w:left w:val="nil"/>
              <w:bottom w:val="nil"/>
              <w:right w:val="nil"/>
            </w:tcBorders>
            <w:shd w:val="clear" w:color="auto" w:fill="auto"/>
            <w:vAlign w:val="center"/>
          </w:tcPr>
          <w:p>
            <w:pPr>
              <w:widowControl/>
              <w:jc w:val="left"/>
              <w:textAlignment w:val="center"/>
              <w:rPr>
                <w:rFonts w:cs="宋体" w:asciiTheme="minorEastAsia" w:hAnsiTheme="minorEastAsia" w:eastAsiaTheme="minorEastAsia"/>
                <w:b/>
                <w:bCs/>
                <w:color w:val="000000"/>
                <w:sz w:val="32"/>
                <w:szCs w:val="32"/>
              </w:rPr>
            </w:pPr>
            <w:r>
              <w:rPr>
                <w:rFonts w:hint="eastAsia" w:cs="宋体" w:asciiTheme="minorEastAsia" w:hAnsiTheme="minorEastAsia" w:eastAsiaTheme="minorEastAsia"/>
                <w:b/>
                <w:bCs/>
                <w:color w:val="000000"/>
                <w:kern w:val="0"/>
                <w:sz w:val="32"/>
                <w:szCs w:val="32"/>
              </w:rPr>
              <w:t>备注：请每名选手准确填写信息，以便联系。</w:t>
            </w:r>
          </w:p>
        </w:tc>
      </w:tr>
    </w:tbl>
    <w:p>
      <w:pPr>
        <w:spacing w:line="680" w:lineRule="exact"/>
        <w:jc w:val="left"/>
        <w:rPr>
          <w:rFonts w:cs="方正小标宋_GBK" w:asciiTheme="minorEastAsia" w:hAnsiTheme="minorEastAsia" w:eastAsiaTheme="minorEastAsia"/>
          <w:sz w:val="32"/>
          <w:szCs w:val="32"/>
        </w:rPr>
      </w:pPr>
      <w:bookmarkStart w:id="0" w:name="_GoBack"/>
      <w:bookmarkEnd w:id="0"/>
      <w:r>
        <w:rPr>
          <w:rFonts w:hint="eastAsia" w:cs="方正小标宋_GBK" w:asciiTheme="minorEastAsia" w:hAnsiTheme="minorEastAsia" w:eastAsiaTheme="minorEastAsia"/>
          <w:sz w:val="32"/>
          <w:szCs w:val="32"/>
        </w:rPr>
        <w:t>附件</w:t>
      </w:r>
      <w:r>
        <w:rPr>
          <w:rFonts w:hint="eastAsia" w:cs="方正小标宋_GBK" w:asciiTheme="minorEastAsia" w:hAnsiTheme="minorEastAsia" w:eastAsiaTheme="minorEastAsia"/>
          <w:sz w:val="32"/>
          <w:szCs w:val="32"/>
          <w:lang w:val="en-US" w:eastAsia="zh-CN"/>
        </w:rPr>
        <w:t>1</w:t>
      </w:r>
      <w:r>
        <w:rPr>
          <w:rFonts w:hint="eastAsia" w:cs="方正小标宋_GBK" w:asciiTheme="minorEastAsia" w:hAnsiTheme="minorEastAsia" w:eastAsiaTheme="minorEastAsia"/>
          <w:sz w:val="32"/>
          <w:szCs w:val="32"/>
        </w:rPr>
        <w:t>：云阳县图书馆选拔赛报名表</w:t>
      </w:r>
    </w:p>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hint="eastAsia" w:cs="仿宋" w:asciiTheme="minorEastAsia" w:hAnsiTheme="minorEastAsia" w:eastAsiaTheme="minorEastAsia"/>
          <w:sz w:val="32"/>
          <w:szCs w:val="32"/>
          <w:lang w:val="en-US" w:eastAsia="zh-CN"/>
        </w:rPr>
      </w:pPr>
      <w:r>
        <w:rPr>
          <w:rFonts w:hint="eastAsia" w:cs="仿宋" w:asciiTheme="minorEastAsia" w:hAnsiTheme="minorEastAsia" w:eastAsiaTheme="minorEastAsia"/>
          <w:sz w:val="32"/>
          <w:szCs w:val="32"/>
          <w:lang w:eastAsia="zh-CN"/>
        </w:rPr>
        <w:t>附件</w:t>
      </w:r>
      <w:r>
        <w:rPr>
          <w:rFonts w:hint="eastAsia" w:cs="仿宋" w:asciiTheme="minorEastAsia" w:hAnsiTheme="minorEastAsia" w:eastAsiaTheme="minorEastAsia"/>
          <w:sz w:val="32"/>
          <w:szCs w:val="32"/>
          <w:lang w:val="en-US" w:eastAsia="zh-CN"/>
        </w:rPr>
        <w:t>2：</w:t>
      </w:r>
      <w:r>
        <w:rPr>
          <w:rFonts w:hint="default" w:cs="方正小标宋_GBK" w:asciiTheme="minorEastAsia" w:hAnsiTheme="minorEastAsia" w:eastAsiaTheme="minorEastAsia"/>
          <w:sz w:val="32"/>
          <w:szCs w:val="32"/>
          <w:lang w:val="en-US" w:eastAsia="zh-CN"/>
        </w:rPr>
        <w:t>第六届“书香重庆 阅读之星”有声阅读大赛书单</w:t>
      </w:r>
    </w:p>
    <w:p>
      <w:pPr>
        <w:rPr>
          <w:rFonts w:hint="default" w:cs="仿宋" w:asciiTheme="minorEastAsia" w:hAnsiTheme="minorEastAsia" w:eastAsiaTheme="minorEastAsia"/>
          <w:sz w:val="32"/>
          <w:szCs w:val="32"/>
          <w:lang w:val="en-US" w:eastAsia="zh-CN"/>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6"/>
        <w:gridCol w:w="1939"/>
        <w:gridCol w:w="1208"/>
        <w:gridCol w:w="5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0"/>
                <w:szCs w:val="40"/>
                <w:u w:val="none"/>
              </w:rPr>
            </w:pPr>
            <w:r>
              <w:rPr>
                <w:rFonts w:hint="default" w:ascii="方正小标宋_GBK" w:hAnsi="方正小标宋_GBK" w:eastAsia="方正小标宋_GBK" w:cs="方正小标宋_GBK"/>
                <w:i w:val="0"/>
                <w:iCs w:val="0"/>
                <w:color w:val="000000"/>
                <w:kern w:val="0"/>
                <w:sz w:val="40"/>
                <w:szCs w:val="40"/>
                <w:u w:val="none"/>
                <w:lang w:val="en-US" w:eastAsia="zh-CN" w:bidi="ar"/>
              </w:rPr>
              <w:t>第六届“书香重庆 阅读之星”有声阅读大赛书单（80本）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b/>
                <w:bCs/>
                <w:i w:val="0"/>
                <w:iCs w:val="0"/>
                <w:color w:val="000000"/>
                <w:sz w:val="28"/>
                <w:szCs w:val="28"/>
                <w:u w:val="none"/>
              </w:rPr>
            </w:pPr>
            <w:r>
              <w:rPr>
                <w:rFonts w:hint="default" w:ascii="方正仿宋_GBK" w:hAnsi="方正仿宋_GBK" w:eastAsia="方正仿宋_GBK" w:cs="方正仿宋_GBK"/>
                <w:b/>
                <w:bCs/>
                <w:i w:val="0"/>
                <w:iCs w:val="0"/>
                <w:color w:val="000000"/>
                <w:kern w:val="0"/>
                <w:sz w:val="28"/>
                <w:szCs w:val="28"/>
                <w:u w:val="none"/>
                <w:lang w:val="en-US" w:eastAsia="zh-CN" w:bidi="ar"/>
              </w:rPr>
              <w:t>序号</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28"/>
                <w:szCs w:val="28"/>
                <w:u w:val="none"/>
              </w:rPr>
            </w:pPr>
            <w:r>
              <w:rPr>
                <w:rFonts w:hint="default" w:ascii="方正仿宋_GBK" w:hAnsi="方正仿宋_GBK" w:eastAsia="方正仿宋_GBK" w:cs="方正仿宋_GBK"/>
                <w:b/>
                <w:bCs/>
                <w:i w:val="0"/>
                <w:iCs w:val="0"/>
                <w:color w:val="000000"/>
                <w:kern w:val="0"/>
                <w:sz w:val="28"/>
                <w:szCs w:val="28"/>
                <w:u w:val="none"/>
                <w:lang w:val="en-US" w:eastAsia="zh-CN" w:bidi="ar"/>
              </w:rPr>
              <w:t>书名</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28"/>
                <w:szCs w:val="28"/>
                <w:u w:val="none"/>
              </w:rPr>
            </w:pPr>
            <w:r>
              <w:rPr>
                <w:rFonts w:hint="default" w:ascii="方正仿宋_GBK" w:hAnsi="方正仿宋_GBK" w:eastAsia="方正仿宋_GBK" w:cs="方正仿宋_GBK"/>
                <w:b/>
                <w:bCs/>
                <w:i w:val="0"/>
                <w:iCs w:val="0"/>
                <w:color w:val="000000"/>
                <w:kern w:val="0"/>
                <w:sz w:val="28"/>
                <w:szCs w:val="28"/>
                <w:u w:val="none"/>
                <w:lang w:val="en-US" w:eastAsia="zh-CN" w:bidi="ar"/>
              </w:rPr>
              <w:t>作者</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28"/>
                <w:szCs w:val="28"/>
                <w:u w:val="none"/>
              </w:rPr>
            </w:pPr>
            <w:r>
              <w:rPr>
                <w:rFonts w:hint="default" w:ascii="方正仿宋_GBK" w:hAnsi="方正仿宋_GBK" w:eastAsia="方正仿宋_GBK" w:cs="方正仿宋_GBK"/>
                <w:b/>
                <w:bCs/>
                <w:i w:val="0"/>
                <w:iCs w:val="0"/>
                <w:color w:val="000000"/>
                <w:kern w:val="0"/>
                <w:sz w:val="28"/>
                <w:szCs w:val="28"/>
                <w:u w:val="none"/>
                <w:lang w:val="en-US" w:eastAsia="zh-CN" w:bidi="ar"/>
              </w:rPr>
              <w:t>内容简介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《习仲勋传》</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《习仲勋传》编委会</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讲述在抗日战争和解放战争时期习仲勋是如何独当一面、如何协助贺龙、彭德怀等为保卫陕甘宁边区、保卫延安、解放大西北而浴血奋战彪炳史册。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《苏东坡传》</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林语堂</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本书讲述的苏东坡是一个秉性难改的乐天派，是悲天悯人的道德家，是散文作家，是新派的画家，是诗人，是生性诙谐爱开玩笑的人……但是这还不足以道出苏东坡的全部。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《和古代学霸握个手》</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急脚大师</w:t>
            </w:r>
            <w:r>
              <w:rPr>
                <w:rFonts w:hint="default" w:ascii="Times New Roman" w:hAnsi="Times New Roman" w:eastAsia="方正仿宋_GBK" w:cs="Times New Roman"/>
                <w:i w:val="0"/>
                <w:iCs w:val="0"/>
                <w:color w:val="000000"/>
                <w:kern w:val="0"/>
                <w:sz w:val="28"/>
                <w:szCs w:val="28"/>
                <w:u w:val="none"/>
                <w:lang w:val="en-US" w:eastAsia="zh-CN" w:bidi="ar"/>
              </w:rPr>
              <w:t xml:space="preserve"> </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讲述了</w:t>
            </w:r>
            <w:r>
              <w:rPr>
                <w:rFonts w:hint="default" w:ascii="Times New Roman" w:hAnsi="Times New Roman" w:eastAsia="方正仿宋_GBK" w:cs="Times New Roman"/>
                <w:i w:val="0"/>
                <w:iCs w:val="0"/>
                <w:color w:val="000000"/>
                <w:kern w:val="0"/>
                <w:sz w:val="28"/>
                <w:szCs w:val="28"/>
                <w:u w:val="none"/>
                <w:lang w:val="en-US" w:eastAsia="zh-CN" w:bidi="ar"/>
              </w:rPr>
              <w:t>52</w:t>
            </w:r>
            <w:r>
              <w:rPr>
                <w:rFonts w:hint="default" w:ascii="方正仿宋_GBK" w:hAnsi="方正仿宋_GBK" w:eastAsia="方正仿宋_GBK" w:cs="方正仿宋_GBK"/>
                <w:i w:val="0"/>
                <w:iCs w:val="0"/>
                <w:color w:val="000000"/>
                <w:kern w:val="0"/>
                <w:sz w:val="28"/>
                <w:szCs w:val="28"/>
                <w:u w:val="none"/>
                <w:lang w:val="en-US" w:eastAsia="zh-CN" w:bidi="ar"/>
              </w:rPr>
              <w:t>位古代</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学霸</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们的奋斗史。从春秋战国到明清，囊括了各个时代的顶尖</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学霸</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，讲述了他们在功成名就前的学霸时光。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《阿甘正传》</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美</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温斯顿</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葛鲁姆</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阿甘</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轰轰烈烈</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的传奇一生，看似茺诞不经，其实正是</w:t>
            </w:r>
            <w:r>
              <w:rPr>
                <w:rFonts w:hint="default" w:ascii="Times New Roman" w:hAnsi="Times New Roman" w:eastAsia="方正仿宋_GBK" w:cs="Times New Roman"/>
                <w:i w:val="0"/>
                <w:iCs w:val="0"/>
                <w:color w:val="000000"/>
                <w:kern w:val="0"/>
                <w:sz w:val="28"/>
                <w:szCs w:val="28"/>
                <w:u w:val="none"/>
                <w:lang w:val="en-US" w:eastAsia="zh-CN" w:bidi="ar"/>
              </w:rPr>
              <w:t>1950</w:t>
            </w:r>
            <w:r>
              <w:rPr>
                <w:rFonts w:hint="default" w:ascii="方正仿宋_GBK" w:hAnsi="方正仿宋_GBK" w:eastAsia="方正仿宋_GBK" w:cs="方正仿宋_GBK"/>
                <w:i w:val="0"/>
                <w:iCs w:val="0"/>
                <w:color w:val="000000"/>
                <w:kern w:val="0"/>
                <w:sz w:val="28"/>
                <w:szCs w:val="28"/>
                <w:u w:val="none"/>
                <w:lang w:val="en-US" w:eastAsia="zh-CN" w:bidi="ar"/>
              </w:rPr>
              <w:t>年代到</w:t>
            </w:r>
            <w:r>
              <w:rPr>
                <w:rFonts w:hint="default" w:ascii="Times New Roman" w:hAnsi="Times New Roman" w:eastAsia="方正仿宋_GBK" w:cs="Times New Roman"/>
                <w:i w:val="0"/>
                <w:iCs w:val="0"/>
                <w:color w:val="000000"/>
                <w:kern w:val="0"/>
                <w:sz w:val="28"/>
                <w:szCs w:val="28"/>
                <w:u w:val="none"/>
                <w:lang w:val="en-US" w:eastAsia="zh-CN" w:bidi="ar"/>
              </w:rPr>
              <w:t>70</w:t>
            </w:r>
            <w:r>
              <w:rPr>
                <w:rFonts w:hint="default" w:ascii="方正仿宋_GBK" w:hAnsi="方正仿宋_GBK" w:eastAsia="方正仿宋_GBK" w:cs="方正仿宋_GBK"/>
                <w:i w:val="0"/>
                <w:iCs w:val="0"/>
                <w:color w:val="000000"/>
                <w:kern w:val="0"/>
                <w:sz w:val="28"/>
                <w:szCs w:val="28"/>
                <w:u w:val="none"/>
                <w:lang w:val="en-US" w:eastAsia="zh-CN" w:bidi="ar"/>
              </w:rPr>
              <w:t>年代美国历史与社会的缩影，透过阿甘的眼睛，也让我们看到了世态的险恶复杂与庸俗市侩，而更觉人性真诚的可贵。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《最好的时代》</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李朝全</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通过讲述新中国成立以来，特别是改革开放后长兴县曲折坎坷的发展进程，刻画各行各业的典型人物，生动反映改革开放以来，特别是在浙江省全面实施</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八八战略</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十五年间长兴县经济社会、生态环境、文化建设等各方面发生的巨大变化和取得的辉煌成就</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既是对改革开放的记录和书写，也是对时代的讴歌。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《飞向太空港》</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李鸣生</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本书记录了中国西昌卫星发射中心以</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长征三号</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运载火箭成功发射外国卫星</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美国</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亚洲一号</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的故事，其中既有中美专家在大凉山深处的合作与友情，也有东西方文明在现代卫星发射场上交汇时的碰撞与冲突。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《破浪》</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刘国强、党益民</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本书聚焦当代举世瞩目的中国梦想、中国故事、中国人物，呈现艰苦奋斗、无私奉献、奋勇争先、开拓创新的时代特征和民族精神，彰显了感天动地的爱国情怀。书中那些人物为了理想奋斗并始终保持初心的精神，值得我们弘扬与铭记。书中那些具有代表性的故事，是时代脉搏的最好体现，折射出了我国社会全方位发展的伟大成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8</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《那山，那水》</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何建明</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2005</w:t>
            </w:r>
            <w:r>
              <w:rPr>
                <w:rFonts w:hint="default" w:ascii="方正仿宋_GBK" w:hAnsi="方正仿宋_GBK" w:eastAsia="方正仿宋_GBK" w:cs="方正仿宋_GBK"/>
                <w:i w:val="0"/>
                <w:iCs w:val="0"/>
                <w:color w:val="000000"/>
                <w:kern w:val="0"/>
                <w:sz w:val="28"/>
                <w:szCs w:val="28"/>
                <w:u w:val="none"/>
                <w:lang w:val="en-US" w:eastAsia="zh-CN" w:bidi="ar"/>
              </w:rPr>
              <w:t>年</w:t>
            </w:r>
            <w:r>
              <w:rPr>
                <w:rFonts w:hint="default" w:ascii="Times New Roman" w:hAnsi="Times New Roman" w:eastAsia="宋体" w:cs="Times New Roman"/>
                <w:i w:val="0"/>
                <w:iCs w:val="0"/>
                <w:color w:val="000000"/>
                <w:kern w:val="0"/>
                <w:sz w:val="28"/>
                <w:szCs w:val="28"/>
                <w:u w:val="none"/>
                <w:lang w:val="en-US" w:eastAsia="zh-CN" w:bidi="ar"/>
              </w:rPr>
              <w:t>8</w:t>
            </w:r>
            <w:r>
              <w:rPr>
                <w:rFonts w:hint="default" w:ascii="方正仿宋_GBK" w:hAnsi="方正仿宋_GBK" w:eastAsia="方正仿宋_GBK" w:cs="方正仿宋_GBK"/>
                <w:i w:val="0"/>
                <w:iCs w:val="0"/>
                <w:color w:val="000000"/>
                <w:kern w:val="0"/>
                <w:sz w:val="28"/>
                <w:szCs w:val="28"/>
                <w:u w:val="none"/>
                <w:lang w:val="en-US" w:eastAsia="zh-CN" w:bidi="ar"/>
              </w:rPr>
              <w:t>月</w:t>
            </w:r>
            <w:r>
              <w:rPr>
                <w:rFonts w:hint="default" w:ascii="Times New Roman" w:hAnsi="Times New Roman" w:eastAsia="宋体" w:cs="Times New Roman"/>
                <w:i w:val="0"/>
                <w:iCs w:val="0"/>
                <w:color w:val="000000"/>
                <w:kern w:val="0"/>
                <w:sz w:val="28"/>
                <w:szCs w:val="28"/>
                <w:u w:val="none"/>
                <w:lang w:val="en-US" w:eastAsia="zh-CN" w:bidi="ar"/>
              </w:rPr>
              <w:t>15</w:t>
            </w:r>
            <w:r>
              <w:rPr>
                <w:rFonts w:hint="default" w:ascii="方正仿宋_GBK" w:hAnsi="方正仿宋_GBK" w:eastAsia="方正仿宋_GBK" w:cs="方正仿宋_GBK"/>
                <w:i w:val="0"/>
                <w:iCs w:val="0"/>
                <w:color w:val="000000"/>
                <w:kern w:val="0"/>
                <w:sz w:val="28"/>
                <w:szCs w:val="28"/>
                <w:u w:val="none"/>
                <w:lang w:val="en-US" w:eastAsia="zh-CN" w:bidi="ar"/>
              </w:rPr>
              <w:t>日，时任浙江省委书记习近平在湖州市安吉县余村考察时提出</w:t>
            </w:r>
            <w:r>
              <w:rPr>
                <w:rFonts w:hint="default" w:ascii="Times New Roman" w:hAnsi="Times New Roman" w:eastAsia="宋体" w:cs="Times New Roman"/>
                <w:i w:val="0"/>
                <w:iCs w:val="0"/>
                <w:color w:val="000000"/>
                <w:kern w:val="0"/>
                <w:sz w:val="28"/>
                <w:szCs w:val="28"/>
                <w:u w:val="none"/>
                <w:lang w:val="en-US" w:eastAsia="zh-CN" w:bidi="ar"/>
              </w:rPr>
              <w:t xml:space="preserve"> “</w:t>
            </w:r>
            <w:r>
              <w:rPr>
                <w:rFonts w:hint="default" w:ascii="方正仿宋_GBK" w:hAnsi="方正仿宋_GBK" w:eastAsia="方正仿宋_GBK" w:cs="方正仿宋_GBK"/>
                <w:i w:val="0"/>
                <w:iCs w:val="0"/>
                <w:color w:val="000000"/>
                <w:kern w:val="0"/>
                <w:sz w:val="28"/>
                <w:szCs w:val="28"/>
                <w:u w:val="none"/>
                <w:lang w:val="en-US" w:eastAsia="zh-CN" w:bidi="ar"/>
              </w:rPr>
              <w:t>绿水青山就是金山银山</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的科学论断。本书以长篇报告文学的形式反映了余村人民牢记嘱托，在</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两山</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重要理念的指引下，深刻认识到既要金山银山，又要绿水青山；宁要绿水青山，不要金山银山，因为绿水青山就是金山银山，逐步走出了一条美丽、生态、富裕的可持续发展之路，由此而扬名全国、走向世界。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9</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《月上》</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陈新</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中国探月，提升了新时代航天科技的高度，践行了中华民族追星揽月、勇于探索的精神，使中国在成为世界航天强国的道路上跨出了一大步。</w:t>
            </w:r>
            <w:r>
              <w:rPr>
                <w:rFonts w:hint="default" w:ascii="Times New Roman" w:hAnsi="Times New Roman" w:eastAsia="方正仿宋_GBK" w:cs="Times New Roman"/>
                <w:i w:val="0"/>
                <w:iCs w:val="0"/>
                <w:color w:val="000000"/>
                <w:kern w:val="0"/>
                <w:sz w:val="28"/>
                <w:szCs w:val="28"/>
                <w:u w:val="none"/>
                <w:lang w:val="en-US" w:eastAsia="zh-CN" w:bidi="ar"/>
              </w:rPr>
              <w:t xml:space="preserve"> </w:t>
            </w:r>
            <w:r>
              <w:rPr>
                <w:rFonts w:hint="default" w:ascii="方正仿宋_GBK" w:hAnsi="方正仿宋_GBK" w:eastAsia="方正仿宋_GBK" w:cs="方正仿宋_GBK"/>
                <w:i w:val="0"/>
                <w:iCs w:val="0"/>
                <w:color w:val="000000"/>
                <w:kern w:val="0"/>
                <w:sz w:val="28"/>
                <w:szCs w:val="28"/>
                <w:u w:val="none"/>
                <w:lang w:val="en-US" w:eastAsia="zh-CN" w:bidi="ar"/>
              </w:rPr>
              <w:t>本书是一本关于中国探月工程的长篇报告文学，让读者读懂中国探月工程那充满传奇的历程。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10</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《第四极》</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许晨</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书中生动地刻画了一系列可歌可泣的人物：如科技专家徐芑南、崔维成；现场指挥者刘峰、刘心成；科技人员兼潜水员叶聪、傅文韬、唐嘉陵等。在创造奇迹的过程中，工作人员中有的经历家庭变故，有的经历生死离别，但他们都以国家利益为重，不为名利，始终坚守在自己的工作岗位上，终于圆满地完成了任务。而这些不为人知却令人泪下的人物事迹，在书中有着忠实而细致的描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11</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《天开海岳》</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长江</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全长55公里的港珠澳大桥不仅是中国交通建设史上的里程碑项目，更是改革开放40年成果的有力见证。作家搜集第一手材料，记录大桥建造始末，聚焦新时代建设英雄使命担当。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12</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《袁隆平的世界》</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陈启文</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大型报告文学《袁隆平的世界》由能驾驭重大题材的报告文学作家陈启文担纲写作，以全球视野的高度、文学的笔法、科学的精神进行创作。全面、真实、深刻地展现袁隆平为科学奋斗的一生。从而创造了这一题材的巅峰作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13</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《张桂梅和她的孩子们》</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陈洪金</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本书以报告文学的方式讲述了</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七一勋章</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获得者、丽江华坪女子高级中学校长张桂梅扎根贫困地区</w:t>
            </w:r>
            <w:r>
              <w:rPr>
                <w:rFonts w:hint="default" w:ascii="Times New Roman" w:hAnsi="Times New Roman" w:eastAsia="方正仿宋_GBK" w:cs="Times New Roman"/>
                <w:i w:val="0"/>
                <w:iCs w:val="0"/>
                <w:color w:val="000000"/>
                <w:kern w:val="0"/>
                <w:sz w:val="28"/>
                <w:szCs w:val="28"/>
                <w:u w:val="none"/>
                <w:lang w:val="en-US" w:eastAsia="zh-CN" w:bidi="ar"/>
              </w:rPr>
              <w:t>40</w:t>
            </w:r>
            <w:r>
              <w:rPr>
                <w:rFonts w:hint="default" w:ascii="方正仿宋_GBK" w:hAnsi="方正仿宋_GBK" w:eastAsia="方正仿宋_GBK" w:cs="方正仿宋_GBK"/>
                <w:i w:val="0"/>
                <w:iCs w:val="0"/>
                <w:color w:val="000000"/>
                <w:kern w:val="0"/>
                <w:sz w:val="28"/>
                <w:szCs w:val="28"/>
                <w:u w:val="none"/>
                <w:lang w:val="en-US" w:eastAsia="zh-CN" w:bidi="ar"/>
              </w:rPr>
              <w:t>余年</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全身心投入教育事业的感人故事</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深情赞美了她用无私奉献的大爱照亮孩子们追梦圆梦之路的可贵精神。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14</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《下庄村的道路》</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罗伟章</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本书以报告文学形式</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讲述了</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当代愚公</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全国脱贫攻坚楷模</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毛相林带领下庄村村民在绝壁上开凿</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天路</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，通过发展产业摆脱贫困奔小康的感人故事。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15</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《小先生》</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庞余亮</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作者</w:t>
            </w:r>
            <w:r>
              <w:rPr>
                <w:rFonts w:hint="default" w:ascii="Times New Roman" w:hAnsi="Times New Roman" w:eastAsia="方正仿宋_GBK" w:cs="Times New Roman"/>
                <w:i w:val="0"/>
                <w:iCs w:val="0"/>
                <w:color w:val="000000"/>
                <w:kern w:val="0"/>
                <w:sz w:val="28"/>
                <w:szCs w:val="28"/>
                <w:u w:val="none"/>
                <w:lang w:val="en-US" w:eastAsia="zh-CN" w:bidi="ar"/>
              </w:rPr>
              <w:t>18</w:t>
            </w:r>
            <w:r>
              <w:rPr>
                <w:rFonts w:hint="default" w:ascii="方正仿宋_GBK" w:hAnsi="方正仿宋_GBK" w:eastAsia="方正仿宋_GBK" w:cs="方正仿宋_GBK"/>
                <w:i w:val="0"/>
                <w:iCs w:val="0"/>
                <w:color w:val="000000"/>
                <w:kern w:val="0"/>
                <w:sz w:val="28"/>
                <w:szCs w:val="28"/>
                <w:u w:val="none"/>
                <w:lang w:val="en-US" w:eastAsia="zh-CN" w:bidi="ar"/>
              </w:rPr>
              <w:t>岁从师范学校毕业，成为一名乡村教师，被孩子们亲切地称作</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小先生</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。他从自己的第一个教师节开始，记录孩子们在成长过程中一个个充满童真童趣的瞬间。寒来暑往，小先生与孩子们建立了深厚的友谊，自己也绘就了美好的教育人生。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16</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《寻蜀记：从考古看四川》</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萧易</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作者萧易跟随《中国国家地理》进行考古之旅，选择了四川近年来具有代表性的考古发掘以及荒野田畴的遗址，时间跨度从新石器时代到清代。这些文物串连起来，形成一部可以触摸、踏访的历史，从而以考古的角度呈现了四川的历史与沿革，展现四川丰富、深厚的人文历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17</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《守山</w:t>
            </w:r>
            <w:r>
              <w:rPr>
                <w:rFonts w:hint="default" w:ascii="Times New Roman" w:hAnsi="Times New Roman" w:eastAsia="方正仿宋_GBK" w:cs="Times New Roman"/>
                <w:i w:val="0"/>
                <w:iCs w:val="0"/>
                <w:color w:val="000000"/>
                <w:kern w:val="0"/>
                <w:sz w:val="28"/>
                <w:szCs w:val="28"/>
                <w:u w:val="none"/>
                <w:lang w:val="en-US" w:eastAsia="zh-CN" w:bidi="ar"/>
              </w:rPr>
              <w:t xml:space="preserve">: </w:t>
            </w:r>
            <w:r>
              <w:rPr>
                <w:rFonts w:hint="default" w:ascii="方正仿宋_GBK" w:hAnsi="方正仿宋_GBK" w:eastAsia="方正仿宋_GBK" w:cs="方正仿宋_GBK"/>
                <w:i w:val="0"/>
                <w:iCs w:val="0"/>
                <w:color w:val="000000"/>
                <w:kern w:val="0"/>
                <w:sz w:val="28"/>
                <w:szCs w:val="28"/>
                <w:u w:val="none"/>
                <w:lang w:val="en-US" w:eastAsia="zh-CN" w:bidi="ar"/>
              </w:rPr>
              <w:t>我与白马雪山的三十五年》</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肖林</w:t>
            </w:r>
            <w:r>
              <w:rPr>
                <w:rFonts w:hint="default" w:ascii="Times New Roman" w:hAnsi="Times New Roman" w:eastAsia="方正仿宋_GBK" w:cs="Times New Roman"/>
                <w:i w:val="0"/>
                <w:iCs w:val="0"/>
                <w:color w:val="000000"/>
                <w:kern w:val="0"/>
                <w:sz w:val="28"/>
                <w:szCs w:val="28"/>
                <w:u w:val="none"/>
                <w:lang w:val="en-US" w:eastAsia="zh-CN" w:bidi="ar"/>
              </w:rPr>
              <w:t xml:space="preserve"> / </w:t>
            </w:r>
            <w:r>
              <w:rPr>
                <w:rFonts w:hint="default" w:ascii="方正仿宋_GBK" w:hAnsi="方正仿宋_GBK" w:eastAsia="方正仿宋_GBK" w:cs="方正仿宋_GBK"/>
                <w:i w:val="0"/>
                <w:iCs w:val="0"/>
                <w:color w:val="000000"/>
                <w:kern w:val="0"/>
                <w:sz w:val="28"/>
                <w:szCs w:val="28"/>
                <w:u w:val="none"/>
                <w:lang w:val="en-US" w:eastAsia="zh-CN" w:bidi="ar"/>
              </w:rPr>
              <w:t>王蕾</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kern w:val="0"/>
                <w:sz w:val="28"/>
                <w:szCs w:val="28"/>
                <w:u w:val="none"/>
                <w:lang w:val="en-US" w:eastAsia="zh-CN" w:bidi="ar"/>
              </w:rPr>
            </w:pPr>
            <w:r>
              <w:rPr>
                <w:rFonts w:hint="default" w:ascii="方正仿宋_GBK" w:hAnsi="方正仿宋_GBK" w:eastAsia="方正仿宋_GBK" w:cs="方正仿宋_GBK"/>
                <w:i w:val="0"/>
                <w:iCs w:val="0"/>
                <w:color w:val="000000"/>
                <w:kern w:val="0"/>
                <w:sz w:val="28"/>
                <w:szCs w:val="28"/>
                <w:u w:val="none"/>
                <w:lang w:val="en-US" w:eastAsia="zh-CN" w:bidi="ar"/>
              </w:rPr>
              <w:t>《守山》的主人公肖林，是中国自然保护区第一批专业的保护工作者之一。他生在雪山脚下，长在雪山中，工作又是保护这座雪山，从十六岁开始，守护白马雪山整整三十五年。</w:t>
            </w:r>
          </w:p>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在白马雪山，守护滇金丝猴，守护野外生灵；也是在这座雪山，他遇见众生，体悟灵性，心魂交付。白马雪山，是家乡，是传奇，是信仰，是一个平凡的护林人的一辈子。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18</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《梅里雪山：寻找十七位友人》</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日</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小林尚礼</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1991</w:t>
            </w:r>
            <w:r>
              <w:rPr>
                <w:rFonts w:hint="default" w:ascii="方正仿宋_GBK" w:hAnsi="方正仿宋_GBK" w:eastAsia="方正仿宋_GBK" w:cs="方正仿宋_GBK"/>
                <w:i w:val="0"/>
                <w:iCs w:val="0"/>
                <w:color w:val="000000"/>
                <w:kern w:val="0"/>
                <w:sz w:val="28"/>
                <w:szCs w:val="28"/>
                <w:u w:val="none"/>
                <w:lang w:val="en-US" w:eastAsia="zh-CN" w:bidi="ar"/>
              </w:rPr>
              <w:t>年</w:t>
            </w:r>
            <w:r>
              <w:rPr>
                <w:rFonts w:hint="default" w:ascii="Times New Roman" w:hAnsi="Times New Roman" w:eastAsia="宋体" w:cs="Times New Roman"/>
                <w:i w:val="0"/>
                <w:iCs w:val="0"/>
                <w:color w:val="000000"/>
                <w:kern w:val="0"/>
                <w:sz w:val="28"/>
                <w:szCs w:val="28"/>
                <w:u w:val="none"/>
                <w:lang w:val="en-US" w:eastAsia="zh-CN" w:bidi="ar"/>
              </w:rPr>
              <w:t>1</w:t>
            </w:r>
            <w:r>
              <w:rPr>
                <w:rFonts w:hint="default" w:ascii="方正仿宋_GBK" w:hAnsi="方正仿宋_GBK" w:eastAsia="方正仿宋_GBK" w:cs="方正仿宋_GBK"/>
                <w:i w:val="0"/>
                <w:iCs w:val="0"/>
                <w:color w:val="000000"/>
                <w:kern w:val="0"/>
                <w:sz w:val="28"/>
                <w:szCs w:val="28"/>
                <w:u w:val="none"/>
                <w:lang w:val="en-US" w:eastAsia="zh-CN" w:bidi="ar"/>
              </w:rPr>
              <w:t>月，云南梅里雪山发生了震惊世界的登山事故，中日友好联合登山队十七名队员遭遇雪崩，全部遇难。这是人类登山史上的第二大山难。在一百多年的现代登山史上，梅里雪山也成为人类唯一无法登顶的山峰。本书以纪录片式平实而细腻的文字，壮美与温柔兼具的影像，记录了令人心碎的恐怖山难，艰辛的搜寻，梅里雪山的神秘风貌，山脚下人们的朴素生活，三次转山之旅和当地生活的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19</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《花婆婆》</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美</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芭芭拉</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库尼</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当鲁菲丝小姐成了一位风烛残年的老婆婆时，她告诉年轻的叙述者，许多年以前，当她还是一个名叫艾丽丝的小女孩的时候，她曾经答应过爷爷三件事：第一件事是去很远的地方旅行，第二件事是住在海边，第三件事是做一件让世界变得更美丽的事。前两件事不难，难的是第三件事。直到有一年的春天，她喜出望外地发现山坡上开满了一大片蓝色、紫色和粉红色的鲁冰花时，她知道什么是她要做的第三件事了。整个夏天，她的口袋里都装满了花种子，她把它们撒在了乡间的小路边、教堂后面，撒在了空地和高墙下面。到了第二年的春天，那些种子同时都开花了</w:t>
            </w:r>
            <w:r>
              <w:rPr>
                <w:rFonts w:hint="default" w:ascii="Times New Roman" w:hAnsi="Times New Roman" w:eastAsia="方正仿宋_GBK" w:cs="Times New Roman"/>
                <w:i w:val="0"/>
                <w:iCs w:val="0"/>
                <w:color w:val="000000"/>
                <w:kern w:val="0"/>
                <w:sz w:val="28"/>
                <w:szCs w:val="2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20</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《小狐狸买手套》</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日</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新美南吉</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文</w:t>
            </w:r>
            <w:r>
              <w:rPr>
                <w:rFonts w:hint="default" w:ascii="Times New Roman" w:hAnsi="Times New Roman" w:eastAsia="宋体" w:cs="Times New Roman"/>
                <w:i w:val="0"/>
                <w:iCs w:val="0"/>
                <w:color w:val="000000"/>
                <w:kern w:val="0"/>
                <w:sz w:val="28"/>
                <w:szCs w:val="28"/>
                <w:u w:val="none"/>
                <w:lang w:val="en-US" w:eastAsia="zh-CN" w:bidi="ar"/>
              </w:rPr>
              <w:t xml:space="preserve"> / [</w:t>
            </w:r>
            <w:r>
              <w:rPr>
                <w:rFonts w:hint="default" w:ascii="方正仿宋_GBK" w:hAnsi="方正仿宋_GBK" w:eastAsia="方正仿宋_GBK" w:cs="方正仿宋_GBK"/>
                <w:i w:val="0"/>
                <w:iCs w:val="0"/>
                <w:color w:val="000000"/>
                <w:kern w:val="0"/>
                <w:sz w:val="28"/>
                <w:szCs w:val="28"/>
                <w:u w:val="none"/>
                <w:lang w:val="en-US" w:eastAsia="zh-CN" w:bidi="ar"/>
              </w:rPr>
              <w:t>日</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黑井健</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图</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寒冷的冬天来了，狐狸妈妈为了不让小狐狸的手被冻伤，决定去镇上帮他买一副手套。可是快到镇上时，狐狸妈妈却想起了差点被人抓走的可怕经历，不敢再往前走了，只好让小狐狸自己去镇上。狐狸妈妈把小狐狸的一只手变成人手的样子，并反复叮嘱他一定要伸这只手出去。可是小狐狸来到商店门口时，却因为紧张伸错了手</w:t>
            </w:r>
            <w:r>
              <w:rPr>
                <w:rFonts w:hint="default" w:ascii="Times New Roman" w:hAnsi="Times New Roman" w:eastAsia="方正仿宋_GBK" w:cs="Times New Roman"/>
                <w:i w:val="0"/>
                <w:iCs w:val="0"/>
                <w:color w:val="000000"/>
                <w:kern w:val="0"/>
                <w:sz w:val="28"/>
                <w:szCs w:val="2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21</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《妖怪山》</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彭懿</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《妖怪山》是一个关于友情和救赎的幻想故事。一年前，夏蝉失踪了。没有人知道她的下落，除了她三个最好的朋友。那是暑假第一天的下午，野狐、夏蝉、虎牙、笛妹，四个小伙伴高高兴兴地朝妖怪山进发了</w:t>
            </w:r>
            <w:r>
              <w:rPr>
                <w:rFonts w:hint="default" w:ascii="Times New Roman" w:hAnsi="Times New Roman" w:eastAsia="方正仿宋_GBK" w:cs="Times New Roman"/>
                <w:i w:val="0"/>
                <w:iCs w:val="0"/>
                <w:color w:val="000000"/>
                <w:kern w:val="0"/>
                <w:sz w:val="28"/>
                <w:szCs w:val="2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22</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《小黑鱼》</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美</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李欧</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李奥尼</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在大海的一个角落里住着一群小鱼，大家都是红色的，只有一条是黑色的。有一天，一只凶猛的金枪鱼吃掉了所有的小红鱼，只有小黑鱼逃走了。他孤身一人在海里游荡，遇到了很多稀奇古怪的生命，又高兴起来。小黑鱼又遇到的一群躲在礁石后的小红鱼，为了生存，不再躲避，他想了个好办法，教他们游成大鱼的样子，而自己来当眼睛！就这样，他们在清凉的早晨游，在明媚的中午游，把大鱼都吓跑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23</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《图书馆狮子》</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美</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米歇尔</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努森</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图书馆来了一头狮子，大家吓了一跳。幸好狮子很守规矩，不吵不闹，孩子们很喜欢他，觉得他是馆内最舒服的靠垫。有一天，发生了一件事，安静的狮子不顾一切地大吼起来</w:t>
            </w:r>
            <w:r>
              <w:rPr>
                <w:rFonts w:hint="default" w:ascii="Times New Roman" w:hAnsi="Times New Roman" w:eastAsia="方正仿宋_GBK" w:cs="Times New Roman"/>
                <w:i w:val="0"/>
                <w:iCs w:val="0"/>
                <w:color w:val="000000"/>
                <w:kern w:val="0"/>
                <w:sz w:val="28"/>
                <w:szCs w:val="2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24</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《我的爸爸叫焦尼》</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瑞典</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波</w:t>
            </w:r>
            <w:r>
              <w:rPr>
                <w:rFonts w:hint="default" w:ascii="Times New Roman" w:hAnsi="Times New Roman" w:eastAsia="宋体" w:cs="Times New Roman"/>
                <w:i w:val="0"/>
                <w:iCs w:val="0"/>
                <w:color w:val="000000"/>
                <w:kern w:val="0"/>
                <w:sz w:val="28"/>
                <w:szCs w:val="28"/>
                <w:u w:val="none"/>
                <w:lang w:val="en-US" w:eastAsia="zh-CN" w:bidi="ar"/>
              </w:rPr>
              <w:t>·R·</w:t>
            </w:r>
            <w:r>
              <w:rPr>
                <w:rFonts w:hint="default" w:ascii="方正仿宋_GBK" w:hAnsi="方正仿宋_GBK" w:eastAsia="方正仿宋_GBK" w:cs="方正仿宋_GBK"/>
                <w:i w:val="0"/>
                <w:iCs w:val="0"/>
                <w:color w:val="000000"/>
                <w:kern w:val="0"/>
                <w:sz w:val="28"/>
                <w:szCs w:val="28"/>
                <w:u w:val="none"/>
                <w:lang w:val="en-US" w:eastAsia="zh-CN" w:bidi="ar"/>
              </w:rPr>
              <w:t>汉伯格</w:t>
            </w:r>
            <w:r>
              <w:rPr>
                <w:rFonts w:hint="default" w:ascii="Times New Roman" w:hAnsi="Times New Roman" w:eastAsia="宋体" w:cs="Times New Roman"/>
                <w:i w:val="0"/>
                <w:iCs w:val="0"/>
                <w:color w:val="000000"/>
                <w:kern w:val="0"/>
                <w:sz w:val="28"/>
                <w:szCs w:val="28"/>
                <w:u w:val="none"/>
                <w:lang w:val="en-US" w:eastAsia="zh-CN" w:bidi="ar"/>
              </w:rPr>
              <w:t xml:space="preserve"> </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本书描写和母亲同住的单亲儿童提姆，在爸爸来访的那一天所发生的事。这一天里可以和爸爸一起看电影、上图书馆，可以一整天都和爸爸在一起。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《团圆》</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余丽琼</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故事里的</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我</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有了一枚硬币，那硬币里更多的是我的遥想、感激和眷恋，它已存在我心里多年了，只是今天我才通过这个故事交给父亲。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26</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《安的种子》</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王早早</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一天天长大的孩子啊，你总有一天也会得到</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千年莲花的种子</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，会为了各种</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珍贵</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的东西日以继夜、马不停蹄。可是，无论如何，希望你记得安</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这个你小时候听过的故事里的小和尚，记得他感激地把种子装进小布袋里、挂在胸前；记得他从容地去买东西、扫雪、做斋饭、挑水；记得他悠悠然散步的样子。他告诉你，要怀着希望、有所追求，但一定要淡定、顺其自然；同时，享受生活的过程，享受那些平凡琐碎的小事、享受等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27</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《糟糕，</w:t>
            </w:r>
            <w:r>
              <w:rPr>
                <w:rFonts w:hint="default" w:ascii="Times New Roman" w:hAnsi="Times New Roman" w:eastAsia="方正仿宋_GBK" w:cs="Times New Roman"/>
                <w:i w:val="0"/>
                <w:iCs w:val="0"/>
                <w:color w:val="000000"/>
                <w:kern w:val="0"/>
                <w:sz w:val="28"/>
                <w:szCs w:val="28"/>
                <w:u w:val="none"/>
                <w:lang w:val="en-US" w:eastAsia="zh-CN" w:bidi="ar"/>
              </w:rPr>
              <w:t xml:space="preserve"> </w:t>
            </w:r>
            <w:r>
              <w:rPr>
                <w:rFonts w:hint="default" w:ascii="方正仿宋_GBK" w:hAnsi="方正仿宋_GBK" w:eastAsia="方正仿宋_GBK" w:cs="方正仿宋_GBK"/>
                <w:i w:val="0"/>
                <w:iCs w:val="0"/>
                <w:color w:val="000000"/>
                <w:kern w:val="0"/>
                <w:sz w:val="28"/>
                <w:szCs w:val="28"/>
                <w:u w:val="none"/>
                <w:lang w:val="en-US" w:eastAsia="zh-CN" w:bidi="ar"/>
              </w:rPr>
              <w:t>身上长条纹了！</w:t>
            </w:r>
            <w:r>
              <w:rPr>
                <w:rFonts w:hint="default" w:ascii="Times New Roman" w:hAnsi="Times New Roman" w:eastAsia="方正仿宋_GBK" w:cs="Times New Roman"/>
                <w:i w:val="0"/>
                <w:iCs w:val="0"/>
                <w:color w:val="000000"/>
                <w:kern w:val="0"/>
                <w:sz w:val="28"/>
                <w:szCs w:val="28"/>
                <w:u w:val="none"/>
                <w:lang w:val="en-US" w:eastAsia="zh-CN" w:bidi="ar"/>
              </w:rPr>
              <w:t xml:space="preserve"> </w:t>
            </w:r>
            <w:r>
              <w:rPr>
                <w:rFonts w:hint="default" w:ascii="方正仿宋_GBK" w:hAnsi="方正仿宋_GBK" w:eastAsia="方正仿宋_GBK" w:cs="方正仿宋_GBK"/>
                <w:i w:val="0"/>
                <w:iCs w:val="0"/>
                <w:color w:val="000000"/>
                <w:kern w:val="0"/>
                <w:sz w:val="28"/>
                <w:szCs w:val="28"/>
                <w:u w:val="none"/>
                <w:lang w:val="en-US" w:eastAsia="zh-CN" w:bidi="ar"/>
              </w:rPr>
              <w:t>》</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美</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大卫</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香农</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用超现实的经历隐喻孩子成长过程中不断面临的心理认同挑战。封面上，长相甜美的小女孩显然生病了，她嘴里含着温度计、手上捧着饮料，睁着无辜的圆眼睛望着前方。这个小宝贝显然需要好好休养一下。不过，她的全身为什么布满五彩条纹呢</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她到底生了什么病</w:t>
            </w:r>
            <w:r>
              <w:rPr>
                <w:rFonts w:hint="default" w:ascii="Times New Roman" w:hAnsi="Times New Roman" w:eastAsia="方正仿宋_GBK" w:cs="Times New Roman"/>
                <w:i w:val="0"/>
                <w:iCs w:val="0"/>
                <w:color w:val="000000"/>
                <w:kern w:val="0"/>
                <w:sz w:val="28"/>
                <w:szCs w:val="2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28</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《子儿，吐吐》</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李瑾伦</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是一本美妙精致的图画书。故事很简单，来自幼儿的日常生活经验：小猪</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胖脸儿</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吃起东西来总是又快又多</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这一次。吃瓜不吐子儿违背生活常识，可通常也无甚大碍：缺乏生活知识的幼儿就很容易犯下这样小小的错儿。这是一个富有张力的取材，它一头联系着生活中实实在在的日常经验，另一头则悄悄打开了文学创造中奇特有趣的想像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29</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《卡尔维诺意大利童话故事：宝藏</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秘境</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变》</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意</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伊塔洛</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卡尔维诺</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以大师级的洗练笔法将从意大利各地收集来的传统民间故事进行潜心编写，再现了意大利</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民族记忆</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的深厚积淀，以规范生动的语言丰富了故事的情节，造就了充满诗意盎然想象力的</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意大利童话</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。这些童话为我们重现了一个生动多彩的古代意大利世界，在这里有巨人和宝藏、强盗和森林、恶龙和秘境、妙计和智慧</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每个小人物都闪烁着人性的光芒，每个未知彼方都象征着冒险和希望。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30</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《我的家乡十八洞》</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汤素兰著，杨飞绘</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山清水秀的十八洞村有一棵高大的梨树。梨树发现村民们辛勤劳作却依旧贫困，它开始好奇十八洞什么时候才能变成真正的福地。随着脱贫帮扶工作展开，梨树见到新桥新路新房子建起来了，十八洞的绿水青山变成了金山银山，村民们终于过上了幸福的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31</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《橘颂》</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张炜</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用丰沛的童心和诗心讲述一个奔赴自然与春天的故事，一个神奇迷人的探险故事，探讨生命真谛、阐释不屈信念，献给</w:t>
            </w:r>
            <w:r>
              <w:rPr>
                <w:rFonts w:hint="default" w:ascii="Times New Roman" w:hAnsi="Times New Roman" w:eastAsia="方正仿宋_GBK" w:cs="Times New Roman"/>
                <w:i w:val="0"/>
                <w:iCs w:val="0"/>
                <w:color w:val="000000"/>
                <w:kern w:val="0"/>
                <w:sz w:val="28"/>
                <w:szCs w:val="28"/>
                <w:u w:val="none"/>
                <w:lang w:val="en-US" w:eastAsia="zh-CN" w:bidi="ar"/>
              </w:rPr>
              <w:t>9-99</w:t>
            </w:r>
            <w:r>
              <w:rPr>
                <w:rFonts w:hint="default" w:ascii="方正仿宋_GBK" w:hAnsi="方正仿宋_GBK" w:eastAsia="方正仿宋_GBK" w:cs="方正仿宋_GBK"/>
                <w:i w:val="0"/>
                <w:iCs w:val="0"/>
                <w:color w:val="000000"/>
                <w:kern w:val="0"/>
                <w:sz w:val="28"/>
                <w:szCs w:val="28"/>
                <w:u w:val="none"/>
                <w:lang w:val="en-US" w:eastAsia="zh-CN" w:bidi="ar"/>
              </w:rPr>
              <w:t>岁</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少年</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的人生奥义之书。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32</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《长腰山，十八锅》</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曾维惠</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default" w:ascii="方正仿宋_GBK" w:hAnsi="方正仿宋_GBK" w:eastAsia="方正仿宋_GBK" w:cs="方正仿宋_GBK"/>
                <w:i w:val="0"/>
                <w:iCs w:val="0"/>
                <w:color w:val="000000"/>
                <w:kern w:val="0"/>
                <w:sz w:val="28"/>
                <w:szCs w:val="28"/>
                <w:u w:val="none"/>
                <w:lang w:val="en-US" w:eastAsia="zh-CN" w:bidi="ar"/>
              </w:rPr>
              <w:t>长腰山有着几百年的古法红糖熬制记忆。生长在长腰山的男孩秦树，从小看大人们种甘蔗、熬红糖，对古法红糖熬制工艺产生了浓厚的兴趣。秦树为了学习熬糖，几次被爷爷赶出自家糖坊后，并没有放弃，又与小伙伴千帆、欣月、小雪一起跑到老拐爷爷家里学熬糖。榨汁、撇泡、赶水、摇瓢、打砂、倒模</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秦树他们一步步地学，糖匠的身影也在他们眼里越发清晰而高大</w:t>
            </w:r>
            <w:r>
              <w:rPr>
                <w:rFonts w:hint="default" w:ascii="Times New Roman" w:hAnsi="Times New Roman" w:eastAsia="方正仿宋_GBK" w:cs="Times New Roman"/>
                <w:i w:val="0"/>
                <w:iCs w:val="0"/>
                <w:color w:val="000000"/>
                <w:kern w:val="0"/>
                <w:sz w:val="28"/>
                <w:szCs w:val="28"/>
                <w:u w:val="none"/>
                <w:lang w:val="en-US" w:eastAsia="zh-CN" w:bidi="ar"/>
              </w:rPr>
              <w:t>……</w:t>
            </w:r>
          </w:p>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本书聚焦重庆江津长腰山古法红糖熬制工艺，以少年们学习、参与熬塘的过程为主线，徐徐展开一幅长腰山人种蔗、熬糖的劳动致富画卷，彰显了极具地域特色的红糖文化。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33</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《野蜂飞舞》</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黄蓓佳</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以抗日战争时期的华西坝为背景，以金陵大学农学院院长黄裕华一家为中心，描写了孩子在战争中的成长。获得</w:t>
            </w:r>
            <w:r>
              <w:rPr>
                <w:rFonts w:hint="default" w:ascii="Times New Roman" w:hAnsi="Times New Roman" w:eastAsia="方正仿宋_GBK" w:cs="Times New Roman"/>
                <w:i w:val="0"/>
                <w:iCs w:val="0"/>
                <w:color w:val="000000"/>
                <w:kern w:val="0"/>
                <w:sz w:val="28"/>
                <w:szCs w:val="28"/>
                <w:u w:val="none"/>
                <w:lang w:val="en-US" w:eastAsia="zh-CN" w:bidi="ar"/>
              </w:rPr>
              <w:t>2019</w:t>
            </w:r>
            <w:r>
              <w:rPr>
                <w:rFonts w:hint="default" w:ascii="方正仿宋_GBK" w:hAnsi="方正仿宋_GBK" w:eastAsia="方正仿宋_GBK" w:cs="方正仿宋_GBK"/>
                <w:i w:val="0"/>
                <w:iCs w:val="0"/>
                <w:color w:val="000000"/>
                <w:kern w:val="0"/>
                <w:sz w:val="28"/>
                <w:szCs w:val="28"/>
                <w:u w:val="none"/>
                <w:lang w:val="en-US" w:eastAsia="zh-CN" w:bidi="ar"/>
              </w:rPr>
              <w:t>陈伯吹国际儿童文学奖年度图书（文字）奖。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34</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《树孩》</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赵丽宏</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这是一部涉及自然、生命、童真、人情的长篇儿童小说。万物有灵的世界上，有一棵天真懵懂的黄杨树。一场山火后，它被雕刻家化腐朽为神奇，重塑为一个鲜活的木雕艺术品</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树孩。从此，树孩开启了在人世间的冒险</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这是一个想象奇特的幻想故事，也是一曲人与自然的美妙颂歌，更是一首关于永恒的哲理诗篇。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35</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《窗边的小豆豆》</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日</w:t>
            </w:r>
            <w:r>
              <w:rPr>
                <w:rFonts w:hint="default" w:ascii="Times New Roman" w:hAnsi="Times New Roman" w:eastAsia="宋体" w:cs="Times New Roman"/>
                <w:i w:val="0"/>
                <w:iCs w:val="0"/>
                <w:color w:val="000000"/>
                <w:kern w:val="0"/>
                <w:sz w:val="28"/>
                <w:szCs w:val="28"/>
                <w:u w:val="none"/>
                <w:lang w:val="en-US" w:eastAsia="zh-CN" w:bidi="ar"/>
              </w:rPr>
              <w:t xml:space="preserve">] </w:t>
            </w:r>
            <w:r>
              <w:rPr>
                <w:rFonts w:hint="default" w:ascii="方正仿宋_GBK" w:hAnsi="方正仿宋_GBK" w:eastAsia="方正仿宋_GBK" w:cs="方正仿宋_GBK"/>
                <w:i w:val="0"/>
                <w:iCs w:val="0"/>
                <w:color w:val="000000"/>
                <w:kern w:val="0"/>
                <w:sz w:val="28"/>
                <w:szCs w:val="28"/>
                <w:u w:val="none"/>
                <w:lang w:val="en-US" w:eastAsia="zh-CN" w:bidi="ar"/>
              </w:rPr>
              <w:t>黑柳彻子</w:t>
            </w:r>
            <w:r>
              <w:rPr>
                <w:rFonts w:hint="default" w:ascii="Times New Roman" w:hAnsi="Times New Roman" w:eastAsia="宋体" w:cs="Times New Roman"/>
                <w:i w:val="0"/>
                <w:iCs w:val="0"/>
                <w:color w:val="000000"/>
                <w:kern w:val="0"/>
                <w:sz w:val="28"/>
                <w:szCs w:val="28"/>
                <w:u w:val="none"/>
                <w:lang w:val="en-US" w:eastAsia="zh-CN" w:bidi="ar"/>
              </w:rPr>
              <w:t xml:space="preserve"> </w:t>
            </w:r>
            <w:r>
              <w:rPr>
                <w:rFonts w:hint="default" w:ascii="方正仿宋_GBK" w:hAnsi="方正仿宋_GBK" w:eastAsia="方正仿宋_GBK" w:cs="方正仿宋_GBK"/>
                <w:i w:val="0"/>
                <w:iCs w:val="0"/>
                <w:color w:val="000000"/>
                <w:kern w:val="0"/>
                <w:sz w:val="28"/>
                <w:szCs w:val="28"/>
                <w:u w:val="none"/>
                <w:lang w:val="en-US" w:eastAsia="zh-CN" w:bidi="ar"/>
              </w:rPr>
              <w:t>著</w:t>
            </w:r>
            <w:r>
              <w:rPr>
                <w:rFonts w:hint="default" w:ascii="Times New Roman" w:hAnsi="Times New Roman" w:eastAsia="宋体" w:cs="Times New Roman"/>
                <w:i w:val="0"/>
                <w:iCs w:val="0"/>
                <w:color w:val="000000"/>
                <w:kern w:val="0"/>
                <w:sz w:val="28"/>
                <w:szCs w:val="28"/>
                <w:u w:val="none"/>
                <w:lang w:val="en-US" w:eastAsia="zh-CN" w:bidi="ar"/>
              </w:rPr>
              <w:t xml:space="preserve"> / </w:t>
            </w:r>
            <w:r>
              <w:rPr>
                <w:rFonts w:hint="default" w:ascii="方正仿宋_GBK" w:hAnsi="方正仿宋_GBK" w:eastAsia="方正仿宋_GBK" w:cs="方正仿宋_GBK"/>
                <w:i w:val="0"/>
                <w:iCs w:val="0"/>
                <w:color w:val="000000"/>
                <w:kern w:val="0"/>
                <w:sz w:val="28"/>
                <w:szCs w:val="28"/>
                <w:u w:val="none"/>
                <w:lang w:val="en-US" w:eastAsia="zh-CN" w:bidi="ar"/>
              </w:rPr>
              <w:t>岩崎千弘</w:t>
            </w:r>
            <w:r>
              <w:rPr>
                <w:rFonts w:hint="default" w:ascii="Times New Roman" w:hAnsi="Times New Roman" w:eastAsia="宋体" w:cs="Times New Roman"/>
                <w:i w:val="0"/>
                <w:iCs w:val="0"/>
                <w:color w:val="000000"/>
                <w:kern w:val="0"/>
                <w:sz w:val="28"/>
                <w:szCs w:val="28"/>
                <w:u w:val="none"/>
                <w:lang w:val="en-US" w:eastAsia="zh-CN" w:bidi="ar"/>
              </w:rPr>
              <w:t xml:space="preserve"> </w:t>
            </w:r>
            <w:r>
              <w:rPr>
                <w:rFonts w:hint="default" w:ascii="方正仿宋_GBK" w:hAnsi="方正仿宋_GBK" w:eastAsia="方正仿宋_GBK" w:cs="方正仿宋_GBK"/>
                <w:i w:val="0"/>
                <w:iCs w:val="0"/>
                <w:color w:val="000000"/>
                <w:kern w:val="0"/>
                <w:sz w:val="28"/>
                <w:szCs w:val="28"/>
                <w:u w:val="none"/>
                <w:lang w:val="en-US" w:eastAsia="zh-CN" w:bidi="ar"/>
              </w:rPr>
              <w:t>图</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讲述了作者上小学时的一段真实的故事。作者因淘气被原学校退学后，来到巴学园。在小林校长的爱护和引导下，让一般人眼里</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怪怪</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的小豆豆逐渐成了一个大家都能接受的孩子，并奠定了她一生的基础。这本书不仅带给世界几千万读者无数的笑声和感动，而且为现代教育的发展注入了新的活力。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36</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《八百米故乡》</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苏童</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本书是作家苏童最新的散文集，共分为三辑，第一辑河流的秘密：描写了故乡生活细腻的回忆，充满了细微婉约的生活细节。第二辑八百米的故乡：是对童年往事和过往生活的感悟和沉淀。第三辑虚构的热情是对自己的创作的一系列的回顾和展望。苏童的散文贵在真切自然，简洁而又风趣，平实却有细致的韵味，犹如一幅白描，恬淡而又蕴藏浓密的情绪与体会，是作者对生活与众不同的感受，也是作者多年深厚文学修养和文学底蕴的体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37</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《幻兽之吻》</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周晓枫</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本书既有关于流浪猫的生动</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田野</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文本，也有与两只宠物土拨鼠的相遇与别离；既对表面纯良而内里血腥的童话进行了剖析，也描摹抒写了那些璀璨于星空的女作家；她记录了飞翔，记录了梦境，也致敬了世间的灵兽</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周晓枫用她辨识度极高的独特笔调，撇去偏见直指人心，有深情、有忏悔、有疼惜，有毒舌、有仰望、有敬意，揭示了欢乐场背后的真实，也坦诚暗藏生活中的秘密。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38</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《有鹿来》</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苏枕书</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本书为青年作家苏枕书游学京都十余年的随笔散文集，亦是一部京都客居笔记。作者游走于校园内的京都和校园外的京都之间，以清丽淡雅的文字描写着京都的日常：古本屋、旧书市、居酒屋、庭园、寺社、美食、秋天的红叶、冬天的白雪、清池的锦鲤、鸭川沿岸永恒又稍纵即逝的风景</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这一切无不在作者细腻的笔触下呈现出别样的美感。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39</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《燕子最后飞去了哪里》</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沈书枝</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在一页页翻开记忆中或心酸或温情的故事之时，沈书枝更用一支干净而克制的笔，记录下一代人的成长，真实而客观地映射出乡村生活及其变化，将新一代农村人向城市转移过程中的新奇和因不适带来的痛楚，平实而温润地呈现出来。书中谈到计划生育、外出打工求学等情节，皆真实而且触动人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40</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《槭树下的家》</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席慕蓉</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此书是席慕蓉散文的代表作，用诗般的语言铺展出一个绝大多数女子所望尘莫及的心灵世界，记录了作者对爱情、乡愁、人生、艺术等的感悟和思考，让每一颗流浪的心都能够停留下来，安心地去生活，安心地去爱与被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41</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《苏州慢》</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车前子</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作者写苏州的历史，写那些出生和流连苏州的人；写苏州的粉墙黛瓦，流水人家；写名胜，如网师园，虎丘塔；写技艺，如桃花坞，评弹昆曲；写苏州草木，如香樟桂花，腊梅海棠；写苏州市井，男人女人；写尽苏州天时地气，苏州人的肝胆性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42</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《正是橙黄橘绿时》</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肖复兴</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生活的诗意未必在远方，珍惜手边的每一寸光阴，都有可能结出丰硕喜人的果实。愿你爱这生活，更爱自己，笑着走路，享受人间，把那平凡的时光，活出</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橙黄橘绿时</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的味道，诠释藏在生活细节里的智慧。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43</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《幸得诸君慰平生》</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故园风雨前（杨云苏）</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这本书写家人亲戚，身边的朋友，也写萍水相逢的陌生人，写猫猫狗狗、花花草草，这些日常的细枝末节，因作者的生花妙笔变得鲜活可感。而对于我们来说，那些微小的、具体的幸福，未尝不是我们所追求的人生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44</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《秋天的怀念》</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史铁生</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《秋天的怀念》选入作者从</w:t>
            </w:r>
            <w:r>
              <w:rPr>
                <w:rFonts w:hint="default" w:ascii="Times New Roman" w:hAnsi="Times New Roman" w:eastAsia="方正仿宋_GBK" w:cs="Times New Roman"/>
                <w:i w:val="0"/>
                <w:iCs w:val="0"/>
                <w:color w:val="000000"/>
                <w:kern w:val="0"/>
                <w:sz w:val="28"/>
                <w:szCs w:val="28"/>
                <w:u w:val="none"/>
                <w:lang w:val="en-US" w:eastAsia="zh-CN" w:bidi="ar"/>
              </w:rPr>
              <w:t>1979</w:t>
            </w:r>
            <w:r>
              <w:rPr>
                <w:rFonts w:hint="default" w:ascii="方正仿宋_GBK" w:hAnsi="方正仿宋_GBK" w:eastAsia="方正仿宋_GBK" w:cs="方正仿宋_GBK"/>
                <w:i w:val="0"/>
                <w:iCs w:val="0"/>
                <w:color w:val="000000"/>
                <w:kern w:val="0"/>
                <w:sz w:val="28"/>
                <w:szCs w:val="28"/>
                <w:u w:val="none"/>
                <w:lang w:val="en-US" w:eastAsia="zh-CN" w:bidi="ar"/>
              </w:rPr>
              <w:t>年至今发表的短篇小说、散文、随笔等</w:t>
            </w:r>
            <w:r>
              <w:rPr>
                <w:rFonts w:hint="default" w:ascii="Times New Roman" w:hAnsi="Times New Roman" w:eastAsia="方正仿宋_GBK" w:cs="Times New Roman"/>
                <w:i w:val="0"/>
                <w:iCs w:val="0"/>
                <w:color w:val="000000"/>
                <w:kern w:val="0"/>
                <w:sz w:val="28"/>
                <w:szCs w:val="28"/>
                <w:u w:val="none"/>
                <w:lang w:val="en-US" w:eastAsia="zh-CN" w:bidi="ar"/>
              </w:rPr>
              <w:t>23</w:t>
            </w:r>
            <w:r>
              <w:rPr>
                <w:rFonts w:hint="default" w:ascii="方正仿宋_GBK" w:hAnsi="方正仿宋_GBK" w:eastAsia="方正仿宋_GBK" w:cs="方正仿宋_GBK"/>
                <w:i w:val="0"/>
                <w:iCs w:val="0"/>
                <w:color w:val="000000"/>
                <w:kern w:val="0"/>
                <w:sz w:val="28"/>
                <w:szCs w:val="28"/>
                <w:u w:val="none"/>
                <w:lang w:val="en-US" w:eastAsia="zh-CN" w:bidi="ar"/>
              </w:rPr>
              <w:t>篇。作者作品众多，《秋天的怀念》所选文章主要是围绕着作者对残疾的认识、对生命意义的探讨和对人道、对爱的理解这些主题展开的。史铁生的散文感人至深，随笔深邃隽永，小说情感充沛真挚。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45</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《人生不较劲》</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周国平</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本书是周国平先生</w:t>
            </w:r>
            <w:r>
              <w:rPr>
                <w:rFonts w:hint="default" w:ascii="Times New Roman" w:hAnsi="Times New Roman" w:eastAsia="方正仿宋_GBK" w:cs="Times New Roman"/>
                <w:i w:val="0"/>
                <w:iCs w:val="0"/>
                <w:color w:val="000000"/>
                <w:kern w:val="0"/>
                <w:sz w:val="28"/>
                <w:szCs w:val="28"/>
                <w:u w:val="none"/>
                <w:lang w:val="en-US" w:eastAsia="zh-CN" w:bidi="ar"/>
              </w:rPr>
              <w:t>2011-2014</w:t>
            </w:r>
            <w:r>
              <w:rPr>
                <w:rFonts w:hint="default" w:ascii="方正仿宋_GBK" w:hAnsi="方正仿宋_GBK" w:eastAsia="方正仿宋_GBK" w:cs="方正仿宋_GBK"/>
                <w:i w:val="0"/>
                <w:iCs w:val="0"/>
                <w:color w:val="000000"/>
                <w:kern w:val="0"/>
                <w:sz w:val="28"/>
                <w:szCs w:val="28"/>
                <w:u w:val="none"/>
                <w:lang w:val="en-US" w:eastAsia="zh-CN" w:bidi="ar"/>
              </w:rPr>
              <w:t>年间的感触和思绪随感的结集，也是作者的第五本随感集。所谓</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人生不较劲</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，是不和自己、他人、老天较劲之意。在作者看来，盲目较劲往往是人世间痛苦的根源，唯有具备不较劲的智慧，才能把劲儿节省和积聚起来，使在正确的方向上，从而实现自我的价值，得到真正的幸福。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46</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《白面孔》</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萧红</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本书为萧红散文合集。有《天空的点缀》《祖父死了的时候》《孤独的生活》等，囊括了</w:t>
            </w:r>
            <w:r>
              <w:rPr>
                <w:rFonts w:hint="default" w:ascii="Times New Roman" w:hAnsi="Times New Roman" w:eastAsia="方正仿宋_GBK" w:cs="Times New Roman"/>
                <w:i w:val="0"/>
                <w:iCs w:val="0"/>
                <w:color w:val="000000"/>
                <w:kern w:val="0"/>
                <w:sz w:val="28"/>
                <w:szCs w:val="28"/>
                <w:u w:val="none"/>
                <w:lang w:val="en-US" w:eastAsia="zh-CN" w:bidi="ar"/>
              </w:rPr>
              <w:t>1936</w:t>
            </w:r>
            <w:r>
              <w:rPr>
                <w:rFonts w:hint="default" w:ascii="方正仿宋_GBK" w:hAnsi="方正仿宋_GBK" w:eastAsia="方正仿宋_GBK" w:cs="方正仿宋_GBK"/>
                <w:i w:val="0"/>
                <w:iCs w:val="0"/>
                <w:color w:val="000000"/>
                <w:kern w:val="0"/>
                <w:sz w:val="28"/>
                <w:szCs w:val="28"/>
                <w:u w:val="none"/>
                <w:lang w:val="en-US" w:eastAsia="zh-CN" w:bidi="ar"/>
              </w:rPr>
              <w:t>年版《商业街》、</w:t>
            </w:r>
            <w:r>
              <w:rPr>
                <w:rFonts w:hint="default" w:ascii="Times New Roman" w:hAnsi="Times New Roman" w:eastAsia="方正仿宋_GBK" w:cs="Times New Roman"/>
                <w:i w:val="0"/>
                <w:iCs w:val="0"/>
                <w:color w:val="000000"/>
                <w:kern w:val="0"/>
                <w:sz w:val="28"/>
                <w:szCs w:val="28"/>
                <w:u w:val="none"/>
                <w:lang w:val="en-US" w:eastAsia="zh-CN" w:bidi="ar"/>
              </w:rPr>
              <w:t>1940</w:t>
            </w:r>
            <w:r>
              <w:rPr>
                <w:rFonts w:hint="default" w:ascii="方正仿宋_GBK" w:hAnsi="方正仿宋_GBK" w:eastAsia="方正仿宋_GBK" w:cs="方正仿宋_GBK"/>
                <w:i w:val="0"/>
                <w:iCs w:val="0"/>
                <w:color w:val="000000"/>
                <w:kern w:val="0"/>
                <w:sz w:val="28"/>
                <w:szCs w:val="28"/>
                <w:u w:val="none"/>
                <w:lang w:val="en-US" w:eastAsia="zh-CN" w:bidi="ar"/>
              </w:rPr>
              <w:t>年版《萧红散文》等散文集中几乎全部文章，并收入萧红纪念鲁迅的《记忆中的鲁迅先生》等随笔。在这部散文集里可以看到人间烟火中的萧红本人。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47</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《一切都还来得及》</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刘心武</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忘记了应当记住的，却记住了可以忘记的。拒绝了本应接受的，却接受了本应拒绝的。想做的事总没动手做，不想做的事总在勉强做。这个世界不是单为我一个人而存在的，没有道理要求这个世界处处为我显现出周到与温馨。为自己高兴，为他人祈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48</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《此心安处，便是吾乡》</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余光中</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书是余光中先生生前最后一本亲自审订的散文集，展现了先生对故园与人生的思考与怀恋。此心安处，便是吾乡，乡愁是心头的月光，但若得遇心安，处处亦可为吾乡。在文学的爱与美中，愿读者可以和余光中一起，体味漂泊人生的酸甜苦辣，看心灵丰盈者在暮年的沉静与洒脱，寻找生命的真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49</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《谁在银闪闪的地方，等你》</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简媜</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本书对</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生老病死</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做了一次全面探讨。书中既有贴近生活的亲情故事，也有发人深省的社会事件，还有哲人名家对于人生的思考与感悟。作者以优美细腻的散文文字，向读者娓娓诉说人生路上的悲欢交集与爱憎孤寂，在传达</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完整的人生应该五味陈杂，且不排除遍体鳞伤</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感悟的同时，也展现出自身坚强、开朗、豁达的人生态度。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50</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《中国味道：刻在胃里的思念》</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丘濂、黑麦等</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家宴的背后凝结着生活观念与信仰的传承。全书聚焦食物与制作食物的人，潜藏在我们味蕾深处的一个又一个故事，陪伴一代又一代人的生活过往在中国人的</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一顿饭</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中汩汩而出。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51</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《我们仨》</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杨绛</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是钱钟书夫人杨绛撰写的家庭生活回忆录。</w:t>
            </w:r>
            <w:r>
              <w:rPr>
                <w:rFonts w:hint="default" w:ascii="Times New Roman" w:hAnsi="Times New Roman" w:eastAsia="方正仿宋_GBK" w:cs="Times New Roman"/>
                <w:i w:val="0"/>
                <w:iCs w:val="0"/>
                <w:color w:val="000000"/>
                <w:kern w:val="0"/>
                <w:sz w:val="28"/>
                <w:szCs w:val="28"/>
                <w:u w:val="none"/>
                <w:lang w:val="en-US" w:eastAsia="zh-CN" w:bidi="ar"/>
              </w:rPr>
              <w:t>1998</w:t>
            </w:r>
            <w:r>
              <w:rPr>
                <w:rFonts w:hint="default" w:ascii="方正仿宋_GBK" w:hAnsi="方正仿宋_GBK" w:eastAsia="方正仿宋_GBK" w:cs="方正仿宋_GBK"/>
                <w:i w:val="0"/>
                <w:iCs w:val="0"/>
                <w:color w:val="000000"/>
                <w:kern w:val="0"/>
                <w:sz w:val="28"/>
                <w:szCs w:val="28"/>
                <w:u w:val="none"/>
                <w:lang w:val="en-US" w:eastAsia="zh-CN" w:bidi="ar"/>
              </w:rPr>
              <w:t>年，钱钟书逝世，而他和杨绛唯一的女儿钱瑗已于此前（</w:t>
            </w:r>
            <w:r>
              <w:rPr>
                <w:rFonts w:hint="default" w:ascii="Times New Roman" w:hAnsi="Times New Roman" w:eastAsia="方正仿宋_GBK" w:cs="Times New Roman"/>
                <w:i w:val="0"/>
                <w:iCs w:val="0"/>
                <w:color w:val="000000"/>
                <w:kern w:val="0"/>
                <w:sz w:val="28"/>
                <w:szCs w:val="28"/>
                <w:u w:val="none"/>
                <w:lang w:val="en-US" w:eastAsia="zh-CN" w:bidi="ar"/>
              </w:rPr>
              <w:t>1997</w:t>
            </w:r>
            <w:r>
              <w:rPr>
                <w:rFonts w:hint="default" w:ascii="方正仿宋_GBK" w:hAnsi="方正仿宋_GBK" w:eastAsia="方正仿宋_GBK" w:cs="方正仿宋_GBK"/>
                <w:i w:val="0"/>
                <w:iCs w:val="0"/>
                <w:color w:val="000000"/>
                <w:kern w:val="0"/>
                <w:sz w:val="28"/>
                <w:szCs w:val="28"/>
                <w:u w:val="none"/>
                <w:lang w:val="en-US" w:eastAsia="zh-CN" w:bidi="ar"/>
              </w:rPr>
              <w:t>年）先他们而去。在人生的伴侣离去四年后，杨绛在</w:t>
            </w:r>
            <w:r>
              <w:rPr>
                <w:rFonts w:hint="default" w:ascii="Times New Roman" w:hAnsi="Times New Roman" w:eastAsia="方正仿宋_GBK" w:cs="Times New Roman"/>
                <w:i w:val="0"/>
                <w:iCs w:val="0"/>
                <w:color w:val="000000"/>
                <w:kern w:val="0"/>
                <w:sz w:val="28"/>
                <w:szCs w:val="28"/>
                <w:u w:val="none"/>
                <w:lang w:val="en-US" w:eastAsia="zh-CN" w:bidi="ar"/>
              </w:rPr>
              <w:t>92</w:t>
            </w:r>
            <w:r>
              <w:rPr>
                <w:rFonts w:hint="default" w:ascii="方正仿宋_GBK" w:hAnsi="方正仿宋_GBK" w:eastAsia="方正仿宋_GBK" w:cs="方正仿宋_GBK"/>
                <w:i w:val="0"/>
                <w:iCs w:val="0"/>
                <w:color w:val="000000"/>
                <w:kern w:val="0"/>
                <w:sz w:val="28"/>
                <w:szCs w:val="28"/>
                <w:u w:val="none"/>
                <w:lang w:val="en-US" w:eastAsia="zh-CN" w:bidi="ar"/>
              </w:rPr>
              <w:t>岁高龄的时候用心记述了他们这个特殊家庭</w:t>
            </w:r>
            <w:r>
              <w:rPr>
                <w:rFonts w:hint="default" w:ascii="Times New Roman" w:hAnsi="Times New Roman" w:eastAsia="方正仿宋_GBK" w:cs="Times New Roman"/>
                <w:i w:val="0"/>
                <w:iCs w:val="0"/>
                <w:color w:val="000000"/>
                <w:kern w:val="0"/>
                <w:sz w:val="28"/>
                <w:szCs w:val="28"/>
                <w:u w:val="none"/>
                <w:lang w:val="en-US" w:eastAsia="zh-CN" w:bidi="ar"/>
              </w:rPr>
              <w:t>63</w:t>
            </w:r>
            <w:r>
              <w:rPr>
                <w:rFonts w:hint="default" w:ascii="方正仿宋_GBK" w:hAnsi="方正仿宋_GBK" w:eastAsia="方正仿宋_GBK" w:cs="方正仿宋_GBK"/>
                <w:i w:val="0"/>
                <w:iCs w:val="0"/>
                <w:color w:val="000000"/>
                <w:kern w:val="0"/>
                <w:sz w:val="28"/>
                <w:szCs w:val="28"/>
                <w:u w:val="none"/>
                <w:lang w:val="en-US" w:eastAsia="zh-CN" w:bidi="ar"/>
              </w:rPr>
              <w:t>年的风风雨雨、点点滴滴，结成回忆录《我们仨》。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52</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《幽蓝幽蓝的童话》</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傅天琳</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傅天琳儿童诗集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53</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《我将宇宙随身携带：佩索阿诗集》</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葡</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费尔南多</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佩索阿</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本书收录卡埃罗创作的所有诗歌，包括《牧羊人》《恋爱中的牧羊人》《牧羊人续编》三部分。卡埃罗写诗希望不带任何哲学思想，只要真实地看待万物，强调以感觉把握自然，而反对思想式认识：</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我观看，事物存在。我思想，只有我存在。</w:t>
            </w:r>
            <w:r>
              <w:rPr>
                <w:rFonts w:hint="default" w:ascii="Times New Roman" w:hAnsi="Times New Roman" w:eastAsia="方正仿宋_GBK" w:cs="Times New Roman"/>
                <w:i w:val="0"/>
                <w:iCs w:val="0"/>
                <w:color w:val="000000"/>
                <w:kern w:val="0"/>
                <w:sz w:val="28"/>
                <w:szCs w:val="2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54</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《万物静默如谜</w:t>
            </w:r>
            <w:r>
              <w:rPr>
                <w:rFonts w:hint="default" w:ascii="Times New Roman" w:hAnsi="Times New Roman" w:eastAsia="方正仿宋_GBK" w:cs="Times New Roman"/>
                <w:i w:val="0"/>
                <w:iCs w:val="0"/>
                <w:color w:val="000000"/>
                <w:kern w:val="0"/>
                <w:sz w:val="28"/>
                <w:szCs w:val="28"/>
                <w:u w:val="none"/>
                <w:lang w:val="en-US" w:eastAsia="zh-CN" w:bidi="ar"/>
              </w:rPr>
              <w:t xml:space="preserve"> : </w:t>
            </w:r>
            <w:r>
              <w:rPr>
                <w:rFonts w:hint="default" w:ascii="方正仿宋_GBK" w:hAnsi="方正仿宋_GBK" w:eastAsia="方正仿宋_GBK" w:cs="方正仿宋_GBK"/>
                <w:i w:val="0"/>
                <w:iCs w:val="0"/>
                <w:color w:val="000000"/>
                <w:kern w:val="0"/>
                <w:sz w:val="28"/>
                <w:szCs w:val="28"/>
                <w:u w:val="none"/>
                <w:lang w:val="en-US" w:eastAsia="zh-CN" w:bidi="ar"/>
              </w:rPr>
              <w:t>辛波斯卡诗选》</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［波］维斯拉瓦</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辛波斯卡</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本书收录辛波斯卡各阶段名作</w:t>
            </w:r>
            <w:r>
              <w:rPr>
                <w:rFonts w:hint="default" w:ascii="Times New Roman" w:hAnsi="Times New Roman" w:eastAsia="方正仿宋_GBK" w:cs="Times New Roman"/>
                <w:i w:val="0"/>
                <w:iCs w:val="0"/>
                <w:color w:val="000000"/>
                <w:kern w:val="0"/>
                <w:sz w:val="28"/>
                <w:szCs w:val="28"/>
                <w:u w:val="none"/>
                <w:lang w:val="en-US" w:eastAsia="zh-CN" w:bidi="ar"/>
              </w:rPr>
              <w:t>75</w:t>
            </w:r>
            <w:r>
              <w:rPr>
                <w:rFonts w:hint="default" w:ascii="方正仿宋_GBK" w:hAnsi="方正仿宋_GBK" w:eastAsia="方正仿宋_GBK" w:cs="方正仿宋_GBK"/>
                <w:i w:val="0"/>
                <w:iCs w:val="0"/>
                <w:color w:val="000000"/>
                <w:kern w:val="0"/>
                <w:sz w:val="28"/>
                <w:szCs w:val="28"/>
                <w:u w:val="none"/>
                <w:lang w:val="en-US" w:eastAsia="zh-CN" w:bidi="ar"/>
              </w:rPr>
              <w:t>首，辛波斯卡的诗取材于日常生活的事物和经验，甲虫、海参、石头、沙粒、天空；安眠药、履历表、衣服；电影、画作、剧场、梦境等等，在她的笔下无不焕发出新的诗意，让人们重新认识生活中常见的事物。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55</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《红楼梦》</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曹雪芹、高鹗</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以宝黛爱情悲剧为主线，以四大家族的荣辱兴衰为背景，描绘出</w:t>
            </w:r>
            <w:r>
              <w:rPr>
                <w:rFonts w:hint="default" w:ascii="Times New Roman" w:hAnsi="Times New Roman" w:eastAsia="方正仿宋_GBK" w:cs="Times New Roman"/>
                <w:i w:val="0"/>
                <w:iCs w:val="0"/>
                <w:color w:val="000000"/>
                <w:kern w:val="0"/>
                <w:sz w:val="28"/>
                <w:szCs w:val="28"/>
                <w:u w:val="none"/>
                <w:lang w:val="en-US" w:eastAsia="zh-CN" w:bidi="ar"/>
              </w:rPr>
              <w:t>18</w:t>
            </w:r>
            <w:r>
              <w:rPr>
                <w:rFonts w:hint="default" w:ascii="方正仿宋_GBK" w:hAnsi="方正仿宋_GBK" w:eastAsia="方正仿宋_GBK" w:cs="方正仿宋_GBK"/>
                <w:i w:val="0"/>
                <w:iCs w:val="0"/>
                <w:color w:val="000000"/>
                <w:kern w:val="0"/>
                <w:sz w:val="28"/>
                <w:szCs w:val="28"/>
                <w:u w:val="none"/>
                <w:lang w:val="en-US" w:eastAsia="zh-CN" w:bidi="ar"/>
              </w:rPr>
              <w:t>世纪中国封建社会的方方面面，以及封建专制下新兴资本主义民主思想的萌动。结构宏大、情节委婉、细节精致，人物形象栩栩如生，声口毕现，堪称中国古代小说中的经</w:t>
            </w:r>
            <w:r>
              <w:rPr>
                <w:rFonts w:hint="default" w:ascii="Times New Roman" w:hAnsi="Times New Roman" w:eastAsia="方正仿宋_GBK" w:cs="Times New Roman"/>
                <w:i w:val="0"/>
                <w:iCs w:val="0"/>
                <w:color w:val="000000"/>
                <w:kern w:val="0"/>
                <w:sz w:val="28"/>
                <w:szCs w:val="28"/>
                <w:u w:val="none"/>
                <w:lang w:val="en-US" w:eastAsia="zh-CN" w:bidi="ar"/>
              </w:rPr>
              <w:t xml:space="preserve"> </w:t>
            </w:r>
            <w:r>
              <w:rPr>
                <w:rFonts w:hint="default" w:ascii="方正仿宋_GBK" w:hAnsi="方正仿宋_GBK" w:eastAsia="方正仿宋_GBK" w:cs="方正仿宋_GBK"/>
                <w:i w:val="0"/>
                <w:iCs w:val="0"/>
                <w:color w:val="000000"/>
                <w:kern w:val="0"/>
                <w:sz w:val="28"/>
                <w:szCs w:val="28"/>
                <w:u w:val="none"/>
                <w:lang w:val="en-US" w:eastAsia="zh-CN" w:bidi="ar"/>
              </w:rPr>
              <w:t>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56</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《西游记》</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吴承恩</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《西游记》通过神话的形式，曲折地反映出现实的社会矛盾，表现了人民群众惩恶扬善的愿望和要求。另外为便于读者阅读，本书选配了名家戴敦邦所绘彩色插图附于书中，同时编制了</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西游取经历难平妖简表</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57</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《三国演义》</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罗贯中</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这部小说描写了从汉灵帝黄巾起义写起，到西晋三国统一为止，九十余年的重大历史事件及历史人物的活动，展现了三国兴亡的宏大历史画卷，形象地再现了这一风云变幻的历史时代，塑造了展示了众多形象鲜明的英雄人物。它是我国历史演义小说中的杰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58</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《水浒传》</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施耐庵</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水浒传》叙述了北宋末年以宋江为首的英雄人物在梁山水泊聚众起义的故事。小说通过生动的艺术描写反映了梁山英雄起义从发生、发展到失败的全过程。它深刻地挖掘了起义的社会根源，成功地塑造了起义英雄的群像，也具体地揭示了起义失败的内在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59</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《云边有个小卖部》</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张嘉佳</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刘十三自幼与开小卖部的外婆相依为命，努力读书为了离开小镇，追寻远方与梦想。在城市里碰壁受挫的刘十三回到了小镇，与少时玩伴程霜重逢。小镇生活平静却暗潮汹涌，一个孤儿，一场婚礼，一场意外，几乎打破了所有人的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60</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《千里江山图》</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孙甘露</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从上世纪三十年代的上海，打捞出隐秘而伟大的历史事件，用文学的方式去想象和呈现它的过程。作者捏土为骨，化泥为肉，将散落于历史尘埃中的理想主义者，重新聚起他们的精神和血肉，于焦灼乱世中躬身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61</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《昆仑哨》</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窦椋</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本书是一部军旅题材小说，讲述了在自然条件极其恶劣的昆仑山某制高点，主人公徐开路带领哨所成员常年默默守护西北命脉昆仑山隧道的故事。他协同战友抓捕偷猎分子、解决爆炸险情，带领新队员排查堵截外敌破坏势力的渗透，却愧对妻子和从未谋面的儿子。他忠于信仰、敢于斗争，展现出誓死捍卫祖国领土的赤胆忠诚和一不怕苦、二不怕死的战斗精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62</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《文城》</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余华</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事背景设定在余华之前的作品少有着墨的清末民初，上溯至《活着》之前那个更荒蛮残酷的时代，也展现了从北至南更广阔的地理空间。绵延的时空、纷杂的人物群像，跌宕起伏、引人入胜的故事情节，共同构成了一幅荡气回肠的时代画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63</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《蹦极》</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卢山</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本书是一部以外交官生活为背景，讲述我国驻外工作人员临危不惧、出色完成国家任务的外交小说。蹦极是吉多岛上一年一度的传统盛会，青年男子均踊跃参加。主人公钟良生病时做了一个噩梦，梦见他去蹦极，像鸟儿一样展翅在空中，结果重重摔在地上。书名《蹦极》是一个隐喻，既展现了外交工作的跌宕与艰险，也是人在环境中濒临崩溃的写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64</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《是梦》</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张哲</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整个故事以倒叙和正序两个方向并行而驰，</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现实</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维度愈发展，</w:t>
            </w:r>
            <w:r>
              <w:rPr>
                <w:rFonts w:hint="default" w:ascii="Times New Roman" w:hAnsi="Times New Roman" w:eastAsia="方正仿宋_GBK" w:cs="Times New Roman"/>
                <w:i w:val="0"/>
                <w:iCs w:val="0"/>
                <w:color w:val="000000"/>
                <w:kern w:val="0"/>
                <w:sz w:val="28"/>
                <w:szCs w:val="28"/>
                <w:u w:val="none"/>
                <w:lang w:val="en-US" w:eastAsia="zh-CN" w:bidi="ar"/>
              </w:rPr>
              <w:t xml:space="preserve"> “</w:t>
            </w:r>
            <w:r>
              <w:rPr>
                <w:rFonts w:hint="default" w:ascii="方正仿宋_GBK" w:hAnsi="方正仿宋_GBK" w:eastAsia="方正仿宋_GBK" w:cs="方正仿宋_GBK"/>
                <w:i w:val="0"/>
                <w:iCs w:val="0"/>
                <w:color w:val="000000"/>
                <w:kern w:val="0"/>
                <w:sz w:val="28"/>
                <w:szCs w:val="28"/>
                <w:u w:val="none"/>
                <w:lang w:val="en-US" w:eastAsia="zh-CN" w:bidi="ar"/>
              </w:rPr>
              <w:t>历史</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维度愈深长，如两列疾驰的火车擦身而过</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小说的开头就是一封信，是成年的孙儿写给故世奶奶的文字。写信的姜家孙儿心里伤感，他对着她说话，好像她还在这个人世。且在文字中她还能回应，还能像平常那样或爽利或古怪。但这毕竟已经都是空的了，到头来，他只能一梦而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65</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《猴儿与少年》</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王蒙</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本书通过作家王蒙的视角</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讲述了一位九十高龄的外国文学专家施炳炎老人的人生往事。一九五八年</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青年施炳炎来到了北青山区镇罗营乡大核桃树峪村</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认识了少年侯长友</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在此后长达数十年的交往中</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随着时代变迁</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对人生与理想有了更深刻的感悟。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66</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《燕食记》</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葛亮</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本书以厨师荣贻生、陈五举师徒等人的身世经历及薪火存续为线索，用细致入微的文笔生动描摹了岭南饮食文化，通过磅礴的时代场景与日常烟火铺陈近现代岭南的市井民生往事和社会发展变迁。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67</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《长安的荔枝》</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马伯庸</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大唐天宝十四年，长安城的小吏李善德突然接到一个任务：要在贵妃诞日之前，从岭南运来新鲜荔枝。荔枝</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一日色变，两日香变，三日味变</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，而岭南距长安五千余里，山水迢迢，这是个不可能完成的任务，可为了家人，李善德决心放手一搏：</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就算失败，我也想知道，自己倒在距离终点多远的地方。</w:t>
            </w:r>
            <w:r>
              <w:rPr>
                <w:rFonts w:hint="default" w:ascii="Times New Roman" w:hAnsi="Times New Roman" w:eastAsia="方正仿宋_GBK" w:cs="Times New Roman"/>
                <w:i w:val="0"/>
                <w:iCs w:val="0"/>
                <w:color w:val="000000"/>
                <w:kern w:val="0"/>
                <w:sz w:val="28"/>
                <w:szCs w:val="2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68</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《月海电台》</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夏桑</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本书选择性地收录了夏桑创作十年以来的科幻奇幻小说，共计十二篇。作者夏桑的作品以细腻的情感、沉浸般的氛围、精巧的思想讨论见长。将现代人的生存心理困境和技术幻想相结合，表达了作者本身对追求情感、追求审美、追求自我认知的思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69</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《远去的白马》</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朱秀海著</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抗日战争胜利后，数万人民战士从胶东地区紧急渡海，参加解放东北的战斗。赵家垴村女共产党员、区支前队长赵秀英大姐和她的支前队也阴差阳错地乘船入海，并在登陆后走散。她独自一人和东北野战军第三十七团一起出生入死，经历了摩天岭、四保临江、抢占通化、塔山阻击等惊心动魄的浴血奋战，为新中国诞生立下了卓越功勋。小说从一个支前女英雄的独特视角去透视战争和历史，淋漓尽致地展示了其残酷和温柔的不同侧面，塑造了赵秀英、姜团长、千秋、刘抗敌等个性鲜明的传奇英雄群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70</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《克拉拉与太阳》</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英</w:t>
            </w:r>
            <w:r>
              <w:rPr>
                <w:rFonts w:hint="default" w:ascii="Times New Roman" w:hAnsi="Times New Roman" w:eastAsia="宋体" w:cs="Times New Roman"/>
                <w:i w:val="0"/>
                <w:iCs w:val="0"/>
                <w:color w:val="000000"/>
                <w:kern w:val="0"/>
                <w:sz w:val="28"/>
                <w:szCs w:val="28"/>
                <w:u w:val="none"/>
                <w:lang w:val="en-US" w:eastAsia="zh-CN" w:bidi="ar"/>
              </w:rPr>
              <w:t xml:space="preserve">] </w:t>
            </w:r>
            <w:r>
              <w:rPr>
                <w:rFonts w:hint="default" w:ascii="方正仿宋_GBK" w:hAnsi="方正仿宋_GBK" w:eastAsia="方正仿宋_GBK" w:cs="方正仿宋_GBK"/>
                <w:i w:val="0"/>
                <w:iCs w:val="0"/>
                <w:color w:val="000000"/>
                <w:kern w:val="0"/>
                <w:sz w:val="28"/>
                <w:szCs w:val="28"/>
                <w:u w:val="none"/>
                <w:lang w:val="en-US" w:eastAsia="zh-CN" w:bidi="ar"/>
              </w:rPr>
              <w:t>石黑一雄</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克拉拉是一个专为陪伴儿童而设计的太阳能人工智能机器人（</w:t>
            </w:r>
            <w:r>
              <w:rPr>
                <w:rFonts w:hint="default" w:ascii="Times New Roman" w:hAnsi="Times New Roman" w:eastAsia="方正仿宋_GBK" w:cs="Times New Roman"/>
                <w:i w:val="0"/>
                <w:iCs w:val="0"/>
                <w:color w:val="000000"/>
                <w:kern w:val="0"/>
                <w:sz w:val="28"/>
                <w:szCs w:val="28"/>
                <w:u w:val="none"/>
                <w:lang w:val="en-US" w:eastAsia="zh-CN" w:bidi="ar"/>
              </w:rPr>
              <w:t>AF</w:t>
            </w:r>
            <w:r>
              <w:rPr>
                <w:rFonts w:hint="default" w:ascii="方正仿宋_GBK" w:hAnsi="方正仿宋_GBK" w:eastAsia="方正仿宋_GBK" w:cs="方正仿宋_GBK"/>
                <w:i w:val="0"/>
                <w:iCs w:val="0"/>
                <w:color w:val="000000"/>
                <w:kern w:val="0"/>
                <w:sz w:val="28"/>
                <w:szCs w:val="28"/>
                <w:u w:val="none"/>
                <w:lang w:val="en-US" w:eastAsia="zh-CN" w:bidi="ar"/>
              </w:rPr>
              <w:t>），具有极高的观察、推理与共情能力。她坐在商店展示橱窗里，注视着街头路人以及前来浏览橱窗的孩子们的一举一动。她始终期待着很快就会有人挑中她，不过，当这种永久改变境遇的可能性出现时，克拉拉却被提醒不要过分相信人类的诺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71</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《台北人》</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白先勇</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本书是一部深具复杂性的短篇小说集，由十四个一流的短篇小说构成，串联成一体，则效果遽然增加，不但小说之幅面变广，使我们看到社会之</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众生相</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，更重要的，由于主题命意之一再重复，与互相陪衬辅佐，使我们能更进一步深入了解作品之含义，并使我们得以一窥隐藏在作品内的作者之人生观与宇宙观。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72</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《万物有灵且美》</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英</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吉米</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哈利</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动物行为学的开山祖师，</w:t>
            </w:r>
            <w:r>
              <w:rPr>
                <w:rFonts w:hint="default" w:ascii="Times New Roman" w:hAnsi="Times New Roman" w:eastAsia="方正仿宋_GBK" w:cs="Times New Roman"/>
                <w:i w:val="0"/>
                <w:iCs w:val="0"/>
                <w:color w:val="000000"/>
                <w:kern w:val="0"/>
                <w:sz w:val="28"/>
                <w:szCs w:val="28"/>
                <w:u w:val="none"/>
                <w:lang w:val="en-US" w:eastAsia="zh-CN" w:bidi="ar"/>
              </w:rPr>
              <w:t>1973</w:t>
            </w:r>
            <w:r>
              <w:rPr>
                <w:rFonts w:hint="default" w:ascii="方正仿宋_GBK" w:hAnsi="方正仿宋_GBK" w:eastAsia="方正仿宋_GBK" w:cs="方正仿宋_GBK"/>
                <w:i w:val="0"/>
                <w:iCs w:val="0"/>
                <w:color w:val="000000"/>
                <w:kern w:val="0"/>
                <w:sz w:val="28"/>
                <w:szCs w:val="28"/>
                <w:u w:val="none"/>
                <w:lang w:val="en-US" w:eastAsia="zh-CN" w:bidi="ar"/>
              </w:rPr>
              <w:t>年诺贝尔生理医学奖得主劳伦兹说过</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为了能够确切描写动物的故事，一个人必须对所有的生命，都怀有一份发自内心的真感情。</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发自内心的真感情，也许这正是这本书能够打动亿万读者的真正原因吧。哈利是个热爱生活的人，他尽情地享受着大自然的恩赐，并赞颂着生命的奇迹。他善于从生活中的点滴小事中发掘美好，更重要的是他能够把他的热爱以近乎完美的方式，传递给读者。让我们能够同样感受到生命、爱与欢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73</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《月亮和六便士》</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英</w:t>
            </w:r>
            <w:r>
              <w:rPr>
                <w:rFonts w:hint="default" w:ascii="Times New Roman" w:hAnsi="Times New Roman" w:eastAsia="宋体" w:cs="Times New Roman"/>
                <w:i w:val="0"/>
                <w:iCs w:val="0"/>
                <w:color w:val="000000"/>
                <w:kern w:val="0"/>
                <w:sz w:val="28"/>
                <w:szCs w:val="28"/>
                <w:u w:val="none"/>
                <w:lang w:val="en-US" w:eastAsia="zh-CN" w:bidi="ar"/>
              </w:rPr>
              <w:t xml:space="preserve">] </w:t>
            </w:r>
            <w:r>
              <w:rPr>
                <w:rFonts w:hint="default" w:ascii="方正仿宋_GBK" w:hAnsi="方正仿宋_GBK" w:eastAsia="方正仿宋_GBK" w:cs="方正仿宋_GBK"/>
                <w:i w:val="0"/>
                <w:iCs w:val="0"/>
                <w:color w:val="000000"/>
                <w:kern w:val="0"/>
                <w:sz w:val="28"/>
                <w:szCs w:val="28"/>
                <w:u w:val="none"/>
                <w:lang w:val="en-US" w:eastAsia="zh-CN" w:bidi="ar"/>
              </w:rPr>
              <w:t>毛姆</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一个英国证券交易所的经纪人，本已有牢靠的职业和地位、美满的家庭，但却迷恋上绘画，突然弃家出走，到巴黎去追求绘画的理想。他的行径没有人能够理解。经过一番离奇的遭遇后，主人公最后离开文明世界，远遁到与世隔绝的塔希提岛上。他终于找到灵魂的宁静和适合自己艺术气质的氛围。他同一个土著女子同居，创作出一幅又一幅使后世震惊的杰作。在他染上麻风病双目失明之前，曾在自己住房四壁画了一幅表现伊甸园的伟大作品。但在逝世之前，他却命令土著女子在他死后把这幅画作付之一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74</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《如雪如山》</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张天翼</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生活中，</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雪</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与</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山</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，都是极其常见却又无法忽视</w:t>
            </w:r>
            <w:r>
              <w:rPr>
                <w:rFonts w:hint="default" w:ascii="Times New Roman" w:hAnsi="Times New Roman" w:eastAsia="方正仿宋_GBK" w:cs="Times New Roman"/>
                <w:i w:val="0"/>
                <w:iCs w:val="0"/>
                <w:color w:val="000000"/>
                <w:kern w:val="0"/>
                <w:sz w:val="28"/>
                <w:szCs w:val="28"/>
                <w:u w:val="none"/>
                <w:lang w:val="en-US" w:eastAsia="zh-CN" w:bidi="ar"/>
              </w:rPr>
              <w:t xml:space="preserve"> </w:t>
            </w:r>
            <w:r>
              <w:rPr>
                <w:rFonts w:hint="default" w:ascii="方正仿宋_GBK" w:hAnsi="方正仿宋_GBK" w:eastAsia="方正仿宋_GBK" w:cs="方正仿宋_GBK"/>
                <w:i w:val="0"/>
                <w:iCs w:val="0"/>
                <w:color w:val="000000"/>
                <w:kern w:val="0"/>
                <w:sz w:val="28"/>
                <w:szCs w:val="28"/>
                <w:u w:val="none"/>
                <w:lang w:val="en-US" w:eastAsia="zh-CN" w:bidi="ar"/>
              </w:rPr>
              <w:t>之物。那如雪般细碎的日常和如山般刻骨的过往，几乎贯穿着每个女性的生命记忆。《如雪如山》正是一个个以女性视角讲述的关于女性生存故事的隐喻。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75</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《时间熊，镜子虎和看不见的小猫》</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范晔</w:t>
            </w:r>
            <w:r>
              <w:rPr>
                <w:rFonts w:hint="default" w:ascii="Times New Roman" w:hAnsi="Times New Roman" w:eastAsia="方正仿宋_GBK" w:cs="Times New Roman"/>
                <w:i w:val="0"/>
                <w:iCs w:val="0"/>
                <w:color w:val="000000"/>
                <w:kern w:val="0"/>
                <w:sz w:val="28"/>
                <w:szCs w:val="28"/>
                <w:u w:val="none"/>
                <w:lang w:val="en-US" w:eastAsia="zh-CN" w:bidi="ar"/>
              </w:rPr>
              <w:t xml:space="preserve"> </w:t>
            </w:r>
            <w:r>
              <w:rPr>
                <w:rFonts w:hint="eastAsia" w:ascii="宋体" w:hAnsi="宋体" w:eastAsia="宋体" w:cs="宋体"/>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顾湘</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全书分为《动物手册》《看不见的小猫和其他故事》两部分。《动物手册》中，作者按照现代动物学归类方法，虚构了板凳虎、天气浴豹、时间熊等</w:t>
            </w:r>
            <w:r>
              <w:rPr>
                <w:rFonts w:hint="default" w:ascii="Times New Roman" w:hAnsi="Times New Roman" w:eastAsia="方正仿宋_GBK" w:cs="Times New Roman"/>
                <w:i w:val="0"/>
                <w:iCs w:val="0"/>
                <w:color w:val="000000"/>
                <w:kern w:val="0"/>
                <w:sz w:val="28"/>
                <w:szCs w:val="28"/>
                <w:u w:val="none"/>
                <w:lang w:val="en-US" w:eastAsia="zh-CN" w:bidi="ar"/>
              </w:rPr>
              <w:t>40</w:t>
            </w:r>
            <w:r>
              <w:rPr>
                <w:rFonts w:hint="default" w:ascii="方正仿宋_GBK" w:hAnsi="方正仿宋_GBK" w:eastAsia="方正仿宋_GBK" w:cs="方正仿宋_GBK"/>
                <w:i w:val="0"/>
                <w:iCs w:val="0"/>
                <w:color w:val="000000"/>
                <w:kern w:val="0"/>
                <w:sz w:val="28"/>
                <w:szCs w:val="28"/>
                <w:u w:val="none"/>
                <w:lang w:val="en-US" w:eastAsia="zh-CN" w:bidi="ar"/>
              </w:rPr>
              <w:t>多种动物，还煞有介事地为它们编了拉丁文名字。《看不见的小猫和其他故事》里，作者更加任性恣意地摆弄文字，讲起了奇奇怪怪的故事，讲故事的人一本正经地胡说八道，听的人心满意足地照单全收。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76</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《了不起的盖茨比》</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美</w:t>
            </w:r>
            <w:r>
              <w:rPr>
                <w:rFonts w:hint="default" w:ascii="Times New Roman" w:hAnsi="Times New Roman" w:eastAsia="宋体" w:cs="Times New Roman"/>
                <w:i w:val="0"/>
                <w:iCs w:val="0"/>
                <w:color w:val="000000"/>
                <w:kern w:val="0"/>
                <w:sz w:val="28"/>
                <w:szCs w:val="28"/>
                <w:u w:val="none"/>
                <w:lang w:val="en-US" w:eastAsia="zh-CN" w:bidi="ar"/>
              </w:rPr>
              <w:t xml:space="preserve">] </w:t>
            </w:r>
            <w:r>
              <w:rPr>
                <w:rFonts w:hint="default" w:ascii="方正仿宋_GBK" w:hAnsi="方正仿宋_GBK" w:eastAsia="方正仿宋_GBK" w:cs="方正仿宋_GBK"/>
                <w:i w:val="0"/>
                <w:iCs w:val="0"/>
                <w:color w:val="000000"/>
                <w:kern w:val="0"/>
                <w:sz w:val="28"/>
                <w:szCs w:val="28"/>
                <w:u w:val="none"/>
                <w:lang w:val="en-US" w:eastAsia="zh-CN" w:bidi="ar"/>
              </w:rPr>
              <w:t>斯科特</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方正仿宋_GBK" w:hAnsi="方正仿宋_GBK" w:eastAsia="方正仿宋_GBK" w:cs="方正仿宋_GBK"/>
                <w:i w:val="0"/>
                <w:iCs w:val="0"/>
                <w:color w:val="000000"/>
                <w:kern w:val="0"/>
                <w:sz w:val="28"/>
                <w:szCs w:val="28"/>
                <w:u w:val="none"/>
                <w:lang w:val="en-US" w:eastAsia="zh-CN" w:bidi="ar"/>
              </w:rPr>
              <w:t>菲茨杰拉德</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中西部小子盖茨比到东部闯荡一夕致富，他在自己的豪宅夜夜宴客，俨然慷慨荒唐的富豪大亨；他梦幻地看着纽约长岛上一座闪着绿光的灯塔，寻觅着梦寐以求的女人黛西。邻居尼克，眼看着盖茨比的宾客们接受他的招待却冷漠无情，眼看着盖茨比奋力追求那腐败的虚华。盖兹比最后的结局，让尼克对东部浮华的名流生活梦碎，宛如看着繁华楼起再看着它楼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77</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《以鹰之名》</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[英]海伦·麦克唐纳</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kern w:val="0"/>
                <w:sz w:val="28"/>
                <w:szCs w:val="28"/>
                <w:u w:val="none"/>
                <w:lang w:val="en-US" w:eastAsia="zh-CN" w:bidi="ar"/>
              </w:rPr>
            </w:pPr>
            <w:r>
              <w:rPr>
                <w:rFonts w:hint="default" w:ascii="方正仿宋_GBK" w:hAnsi="方正仿宋_GBK" w:eastAsia="方正仿宋_GBK" w:cs="方正仿宋_GBK"/>
                <w:i w:val="0"/>
                <w:iCs w:val="0"/>
                <w:color w:val="000000"/>
                <w:kern w:val="0"/>
                <w:sz w:val="28"/>
                <w:szCs w:val="28"/>
                <w:u w:val="none"/>
                <w:lang w:val="en-US" w:eastAsia="zh-CN" w:bidi="ar"/>
              </w:rPr>
              <w:t>2007年，父亲骤然离世的那段日子，海伦·麦克唐纳回忆：“当时我再也不想当人，选择走入小时候本能迷上的苍鹰世界，因为做一个人，我就会感受心里深处那不见底的悲伤和情绪。我想停止那一切，飞离那一切，我想变成其他生物。”</w:t>
            </w:r>
          </w:p>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她开始训练世上最难驯服的禽鸟：苍鹰，自由野性的象征。日日活在鹰的世界，离开人群投入荒野天际。在这个过程中，她与儿时熟读的作品《苍鹰》的作者T.H.怀特重逢，追寻了与自己相同的怀特离群索居、训练苍鹰的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78</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《深时之旅》</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[英] 罗伯特·麦克法伦</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kern w:val="0"/>
                <w:sz w:val="28"/>
                <w:szCs w:val="28"/>
                <w:u w:val="none"/>
                <w:lang w:val="en-US" w:eastAsia="zh-CN" w:bidi="ar"/>
              </w:rPr>
            </w:pPr>
            <w:r>
              <w:rPr>
                <w:rFonts w:hint="default" w:ascii="方正仿宋_GBK" w:hAnsi="方正仿宋_GBK" w:eastAsia="方正仿宋_GBK" w:cs="方正仿宋_GBK"/>
                <w:i w:val="0"/>
                <w:iCs w:val="0"/>
                <w:color w:val="000000"/>
                <w:kern w:val="0"/>
                <w:sz w:val="28"/>
                <w:szCs w:val="28"/>
                <w:u w:val="none"/>
                <w:lang w:val="en-US" w:eastAsia="zh-CN" w:bidi="ar"/>
              </w:rPr>
              <w:t>本书讲述的是黑暗之旅，是对地下世界的求知之行。从中石器时代藏骸所、深海实验室、森林菌根网络，到双生地下城、地下无星河、战时万人冢，再到洞穴岩壁、冰臼、核废料处置库……我见到了一些希望自己永远铭记之物，也见到了一些宁愿从未目睹之事。</w:t>
            </w:r>
          </w:p>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我们脚下的世界，不只安顿着黑暗和死亡，也珍藏着隐秘的人性、漫长的文明。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79</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《书籍秘史》</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8"/>
                <w:szCs w:val="28"/>
                <w:u w:val="none"/>
                <w:lang w:val="en-US" w:eastAsia="zh-CN" w:bidi="ar"/>
              </w:rPr>
            </w:pPr>
            <w:r>
              <w:rPr>
                <w:rFonts w:hint="default" w:ascii="方正仿宋_GBK" w:hAnsi="方正仿宋_GBK" w:eastAsia="方正仿宋_GBK" w:cs="方正仿宋_GBK"/>
                <w:i w:val="0"/>
                <w:iCs w:val="0"/>
                <w:color w:val="000000"/>
                <w:kern w:val="0"/>
                <w:sz w:val="28"/>
                <w:szCs w:val="28"/>
                <w:u w:val="none"/>
                <w:lang w:val="en-US" w:eastAsia="zh-CN" w:bidi="ar"/>
              </w:rPr>
              <w:t>[西班牙] 伊莲内·巴列霍</w:t>
            </w:r>
          </w:p>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译者: 李静</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书曾经无比稀有，令最有权势的人着迷，到如今，每天都有无数本书被印刷出来。书籍的诞生及变迁史也是一部人类文明的发展史。本书将带你展开一趟穿越书的生命的旅程。从尼罗河畔的莎草纸，到亚历山大港的伟大图书馆，从游吟诗人的荷马史诗，到苏格拉底对书面文字的批判，从学习抄写的贵族子弟到替人朗读的奴隶，你将领略到古希腊和古罗马各种关于书的迷人故事。互联网、电子书等新兴技术不断唱着书籍的哀歌，其实越新近诞生的物品，寿命往往越短暂。而已历经千年的书籍，可能还有漫长的生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80</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《旅行之木》</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[日]星野道夫</w:t>
            </w:r>
          </w:p>
        </w:tc>
        <w:tc>
          <w:tcPr>
            <w:tcW w:w="3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以记录美丽而严酷的极北之地阿拉斯加而闻名的星野道夫，不仅是一位生态摄影师，还是一位旅行作家。《旅行之木》精选星野道夫创作于1993—1995年的33篇随笔。它们发表于作者成名伊始，33篇旅行手记，也是33个故事，33段邂逅。对作者而言，旅行路上邂逅的人会在今后的人生中画出怎样的地图，总归是想要了解的。通过旅行，找到答案，安静而意味深长地记录了下来，写成书，是“幸福汇报”。星野道夫的文字，有种“告别了某种人生”的人所特有的温柔，本书让我们能够与他并肩看到许许多多的风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8"/>
                <w:szCs w:val="28"/>
                <w:u w:val="none"/>
              </w:rPr>
            </w:pPr>
            <w:r>
              <w:rPr>
                <w:rFonts w:hint="default" w:ascii="方正仿宋_GBK" w:hAnsi="方正仿宋_GBK" w:eastAsia="方正仿宋_GBK" w:cs="方正仿宋_GBK"/>
                <w:i w:val="0"/>
                <w:iCs w:val="0"/>
                <w:color w:val="000000"/>
                <w:kern w:val="0"/>
                <w:sz w:val="28"/>
                <w:szCs w:val="28"/>
                <w:u w:val="none"/>
                <w:lang w:val="en-US" w:eastAsia="zh-CN" w:bidi="ar"/>
              </w:rPr>
              <w:t>（本书单含传记、散文、诗歌、小说、报告文学、儿童文学、绘本等多种图书类别）</w:t>
            </w:r>
          </w:p>
        </w:tc>
      </w:tr>
    </w:tbl>
    <w:p>
      <w:pPr>
        <w:rPr>
          <w:rFonts w:cs="仿宋" w:asciiTheme="minorEastAsia" w:hAnsiTheme="minorEastAsia" w:eastAsiaTheme="minorEastAsia"/>
          <w:sz w:val="32"/>
          <w:szCs w:val="32"/>
        </w:rPr>
      </w:pPr>
    </w:p>
    <w:sectPr>
      <w:footerReference r:id="rId3" w:type="default"/>
      <w:pgSz w:w="11906" w:h="16838"/>
      <w:pgMar w:top="2098" w:right="1474" w:bottom="1984" w:left="1587"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ahoma"/>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5ODUyZTkxZmUzNmY5MmRmYzU2ZjhiZTU4ZGM1ODcifQ=="/>
  </w:docVars>
  <w:rsids>
    <w:rsidRoot w:val="9B17FFD3"/>
    <w:rsid w:val="0000789E"/>
    <w:rsid w:val="00034A3C"/>
    <w:rsid w:val="00041D9D"/>
    <w:rsid w:val="0004285B"/>
    <w:rsid w:val="0004435C"/>
    <w:rsid w:val="00045FDC"/>
    <w:rsid w:val="00053270"/>
    <w:rsid w:val="000C591A"/>
    <w:rsid w:val="000E3217"/>
    <w:rsid w:val="0010135B"/>
    <w:rsid w:val="00111ED6"/>
    <w:rsid w:val="001316DB"/>
    <w:rsid w:val="001658EB"/>
    <w:rsid w:val="00175CB6"/>
    <w:rsid w:val="00176100"/>
    <w:rsid w:val="0017759F"/>
    <w:rsid w:val="001816DC"/>
    <w:rsid w:val="001A5968"/>
    <w:rsid w:val="001E0553"/>
    <w:rsid w:val="00210142"/>
    <w:rsid w:val="00237546"/>
    <w:rsid w:val="00246750"/>
    <w:rsid w:val="0027221E"/>
    <w:rsid w:val="002728A4"/>
    <w:rsid w:val="002970B5"/>
    <w:rsid w:val="002A14A7"/>
    <w:rsid w:val="002C1959"/>
    <w:rsid w:val="002C61F7"/>
    <w:rsid w:val="002D2285"/>
    <w:rsid w:val="002D4D07"/>
    <w:rsid w:val="002D5CEA"/>
    <w:rsid w:val="002F7719"/>
    <w:rsid w:val="003023A2"/>
    <w:rsid w:val="00325BBD"/>
    <w:rsid w:val="003419D4"/>
    <w:rsid w:val="00350D1F"/>
    <w:rsid w:val="00352AE5"/>
    <w:rsid w:val="00366983"/>
    <w:rsid w:val="00380728"/>
    <w:rsid w:val="0039639D"/>
    <w:rsid w:val="003E06AB"/>
    <w:rsid w:val="003E1274"/>
    <w:rsid w:val="003F42E3"/>
    <w:rsid w:val="0040105C"/>
    <w:rsid w:val="00407E80"/>
    <w:rsid w:val="0041077E"/>
    <w:rsid w:val="00432108"/>
    <w:rsid w:val="00436E47"/>
    <w:rsid w:val="00441082"/>
    <w:rsid w:val="00446712"/>
    <w:rsid w:val="00475B2A"/>
    <w:rsid w:val="004F7950"/>
    <w:rsid w:val="00511040"/>
    <w:rsid w:val="0052344A"/>
    <w:rsid w:val="00530E82"/>
    <w:rsid w:val="005370BE"/>
    <w:rsid w:val="00557E9F"/>
    <w:rsid w:val="00561C67"/>
    <w:rsid w:val="00577F57"/>
    <w:rsid w:val="005D105E"/>
    <w:rsid w:val="005D53B2"/>
    <w:rsid w:val="006564CF"/>
    <w:rsid w:val="006B360F"/>
    <w:rsid w:val="006C3856"/>
    <w:rsid w:val="006D14DA"/>
    <w:rsid w:val="00701FD4"/>
    <w:rsid w:val="00733163"/>
    <w:rsid w:val="007450C0"/>
    <w:rsid w:val="00753091"/>
    <w:rsid w:val="007725BF"/>
    <w:rsid w:val="00776B84"/>
    <w:rsid w:val="007B3333"/>
    <w:rsid w:val="007E0718"/>
    <w:rsid w:val="007E2078"/>
    <w:rsid w:val="00803B4B"/>
    <w:rsid w:val="00827AA0"/>
    <w:rsid w:val="00847824"/>
    <w:rsid w:val="00853DCF"/>
    <w:rsid w:val="00891370"/>
    <w:rsid w:val="008B7C34"/>
    <w:rsid w:val="008C543B"/>
    <w:rsid w:val="008E69B7"/>
    <w:rsid w:val="00915B99"/>
    <w:rsid w:val="00926EC4"/>
    <w:rsid w:val="00950EAA"/>
    <w:rsid w:val="009572B7"/>
    <w:rsid w:val="00970533"/>
    <w:rsid w:val="009C4645"/>
    <w:rsid w:val="009C7DBE"/>
    <w:rsid w:val="00A05343"/>
    <w:rsid w:val="00A10C60"/>
    <w:rsid w:val="00A123DE"/>
    <w:rsid w:val="00A27CF9"/>
    <w:rsid w:val="00A34D0A"/>
    <w:rsid w:val="00A53EAD"/>
    <w:rsid w:val="00A62FE0"/>
    <w:rsid w:val="00A838F1"/>
    <w:rsid w:val="00AB42CE"/>
    <w:rsid w:val="00AE4E5E"/>
    <w:rsid w:val="00AF5EE6"/>
    <w:rsid w:val="00B2487D"/>
    <w:rsid w:val="00BA7B5C"/>
    <w:rsid w:val="00BE4A79"/>
    <w:rsid w:val="00C11DFD"/>
    <w:rsid w:val="00C27190"/>
    <w:rsid w:val="00C33A02"/>
    <w:rsid w:val="00C84C3E"/>
    <w:rsid w:val="00C8630D"/>
    <w:rsid w:val="00CF4366"/>
    <w:rsid w:val="00D4042B"/>
    <w:rsid w:val="00D4390C"/>
    <w:rsid w:val="00D5782E"/>
    <w:rsid w:val="00D61B65"/>
    <w:rsid w:val="00D83CCA"/>
    <w:rsid w:val="00D95E8D"/>
    <w:rsid w:val="00D97387"/>
    <w:rsid w:val="00DB04D7"/>
    <w:rsid w:val="00DB142F"/>
    <w:rsid w:val="00DD4905"/>
    <w:rsid w:val="00DE7929"/>
    <w:rsid w:val="00E52024"/>
    <w:rsid w:val="00E76B67"/>
    <w:rsid w:val="00E8180F"/>
    <w:rsid w:val="00E977B0"/>
    <w:rsid w:val="00ED558D"/>
    <w:rsid w:val="00F05015"/>
    <w:rsid w:val="00F30C41"/>
    <w:rsid w:val="00F43BEB"/>
    <w:rsid w:val="00F64E80"/>
    <w:rsid w:val="00F72923"/>
    <w:rsid w:val="00F75270"/>
    <w:rsid w:val="00F97734"/>
    <w:rsid w:val="00FA5127"/>
    <w:rsid w:val="00FA7B9B"/>
    <w:rsid w:val="00FC14D6"/>
    <w:rsid w:val="00FE3E72"/>
    <w:rsid w:val="00FE7843"/>
    <w:rsid w:val="00FF39E4"/>
    <w:rsid w:val="01200F7F"/>
    <w:rsid w:val="0143304E"/>
    <w:rsid w:val="018A58CB"/>
    <w:rsid w:val="01AC3A93"/>
    <w:rsid w:val="01D902C3"/>
    <w:rsid w:val="01D95F0B"/>
    <w:rsid w:val="023D23CE"/>
    <w:rsid w:val="02796C90"/>
    <w:rsid w:val="02864263"/>
    <w:rsid w:val="02D52B76"/>
    <w:rsid w:val="033A6423"/>
    <w:rsid w:val="0355302B"/>
    <w:rsid w:val="03655CA8"/>
    <w:rsid w:val="03F77151"/>
    <w:rsid w:val="040440C3"/>
    <w:rsid w:val="04086A8E"/>
    <w:rsid w:val="042518C8"/>
    <w:rsid w:val="04FE4606"/>
    <w:rsid w:val="052A11F1"/>
    <w:rsid w:val="057E692F"/>
    <w:rsid w:val="05A10AB0"/>
    <w:rsid w:val="060A03EB"/>
    <w:rsid w:val="065D35AE"/>
    <w:rsid w:val="06D86978"/>
    <w:rsid w:val="06E07F4D"/>
    <w:rsid w:val="079F3753"/>
    <w:rsid w:val="07B77E12"/>
    <w:rsid w:val="07CD06DF"/>
    <w:rsid w:val="07D41F0B"/>
    <w:rsid w:val="07EE0B86"/>
    <w:rsid w:val="080A5070"/>
    <w:rsid w:val="08406CE4"/>
    <w:rsid w:val="084E7652"/>
    <w:rsid w:val="08597DA5"/>
    <w:rsid w:val="085F360E"/>
    <w:rsid w:val="08971CEC"/>
    <w:rsid w:val="093A6304"/>
    <w:rsid w:val="09963123"/>
    <w:rsid w:val="09A71D02"/>
    <w:rsid w:val="09DD68F3"/>
    <w:rsid w:val="0B185CEB"/>
    <w:rsid w:val="0BB335C5"/>
    <w:rsid w:val="0BC15DEC"/>
    <w:rsid w:val="0C260213"/>
    <w:rsid w:val="0CA90E6C"/>
    <w:rsid w:val="0CC53C5B"/>
    <w:rsid w:val="0D15073F"/>
    <w:rsid w:val="0D2027F3"/>
    <w:rsid w:val="0D5219DA"/>
    <w:rsid w:val="0D541E54"/>
    <w:rsid w:val="0D892EDB"/>
    <w:rsid w:val="0DC518F3"/>
    <w:rsid w:val="0DCD1019"/>
    <w:rsid w:val="0E2E10CA"/>
    <w:rsid w:val="0E935B43"/>
    <w:rsid w:val="0ED91C40"/>
    <w:rsid w:val="0F000D97"/>
    <w:rsid w:val="0F256271"/>
    <w:rsid w:val="0F515C7A"/>
    <w:rsid w:val="0F5E3DBF"/>
    <w:rsid w:val="0F614A64"/>
    <w:rsid w:val="102173FB"/>
    <w:rsid w:val="103C2A2B"/>
    <w:rsid w:val="105A5869"/>
    <w:rsid w:val="109878EE"/>
    <w:rsid w:val="10EC17B7"/>
    <w:rsid w:val="11014CEC"/>
    <w:rsid w:val="110416CA"/>
    <w:rsid w:val="11604BF4"/>
    <w:rsid w:val="11687E88"/>
    <w:rsid w:val="11C05F8A"/>
    <w:rsid w:val="11E71C7F"/>
    <w:rsid w:val="12247EEE"/>
    <w:rsid w:val="12D83997"/>
    <w:rsid w:val="13201BEB"/>
    <w:rsid w:val="132C0590"/>
    <w:rsid w:val="13335643"/>
    <w:rsid w:val="135E2714"/>
    <w:rsid w:val="13623FB2"/>
    <w:rsid w:val="137708BF"/>
    <w:rsid w:val="13BA29E1"/>
    <w:rsid w:val="13C77F09"/>
    <w:rsid w:val="13D80718"/>
    <w:rsid w:val="13DF5603"/>
    <w:rsid w:val="14551D69"/>
    <w:rsid w:val="147A490B"/>
    <w:rsid w:val="14BE7550"/>
    <w:rsid w:val="14CB202B"/>
    <w:rsid w:val="14DB0949"/>
    <w:rsid w:val="1553170B"/>
    <w:rsid w:val="1570355C"/>
    <w:rsid w:val="15714980"/>
    <w:rsid w:val="15724254"/>
    <w:rsid w:val="157C0484"/>
    <w:rsid w:val="15995C85"/>
    <w:rsid w:val="15CF16A7"/>
    <w:rsid w:val="15D345EE"/>
    <w:rsid w:val="162A27D6"/>
    <w:rsid w:val="16337E88"/>
    <w:rsid w:val="163A1216"/>
    <w:rsid w:val="167669E7"/>
    <w:rsid w:val="16781D3E"/>
    <w:rsid w:val="16BF171B"/>
    <w:rsid w:val="16D451C7"/>
    <w:rsid w:val="17116B20"/>
    <w:rsid w:val="17F97015"/>
    <w:rsid w:val="183A374F"/>
    <w:rsid w:val="185F31B6"/>
    <w:rsid w:val="18EB4A4A"/>
    <w:rsid w:val="1908080B"/>
    <w:rsid w:val="192D0BBE"/>
    <w:rsid w:val="197131A1"/>
    <w:rsid w:val="197B7B7C"/>
    <w:rsid w:val="19A370D2"/>
    <w:rsid w:val="19CF1C75"/>
    <w:rsid w:val="1A1F23BC"/>
    <w:rsid w:val="1A200723"/>
    <w:rsid w:val="1A9B7E3E"/>
    <w:rsid w:val="1AD255F6"/>
    <w:rsid w:val="1B1C0EEA"/>
    <w:rsid w:val="1B4D5548"/>
    <w:rsid w:val="1B607A85"/>
    <w:rsid w:val="1B6603B7"/>
    <w:rsid w:val="1B6A154A"/>
    <w:rsid w:val="1B965141"/>
    <w:rsid w:val="1C1E0053"/>
    <w:rsid w:val="1C6E38F0"/>
    <w:rsid w:val="1D4D67EE"/>
    <w:rsid w:val="1D7B2840"/>
    <w:rsid w:val="1D7C3EC2"/>
    <w:rsid w:val="1DDA5B7B"/>
    <w:rsid w:val="1E2E20E9"/>
    <w:rsid w:val="1E396CA3"/>
    <w:rsid w:val="1E4326D4"/>
    <w:rsid w:val="1E6C1A8F"/>
    <w:rsid w:val="1EA638ED"/>
    <w:rsid w:val="1EC21DA9"/>
    <w:rsid w:val="1EE47D48"/>
    <w:rsid w:val="1F0E4FEE"/>
    <w:rsid w:val="1F7108B6"/>
    <w:rsid w:val="202B32E5"/>
    <w:rsid w:val="20D32F58"/>
    <w:rsid w:val="20E80E3E"/>
    <w:rsid w:val="210863FB"/>
    <w:rsid w:val="210B2A97"/>
    <w:rsid w:val="214B077B"/>
    <w:rsid w:val="21CD2CB5"/>
    <w:rsid w:val="21E34462"/>
    <w:rsid w:val="220E7FB9"/>
    <w:rsid w:val="221A3EEA"/>
    <w:rsid w:val="22394A78"/>
    <w:rsid w:val="22535048"/>
    <w:rsid w:val="227E1F6A"/>
    <w:rsid w:val="231368E9"/>
    <w:rsid w:val="23243032"/>
    <w:rsid w:val="234F7BB4"/>
    <w:rsid w:val="237304EF"/>
    <w:rsid w:val="238B3A77"/>
    <w:rsid w:val="23FB26CF"/>
    <w:rsid w:val="244F40DF"/>
    <w:rsid w:val="2483022C"/>
    <w:rsid w:val="251E1D03"/>
    <w:rsid w:val="252704E9"/>
    <w:rsid w:val="25A24E16"/>
    <w:rsid w:val="25A72595"/>
    <w:rsid w:val="25FA451E"/>
    <w:rsid w:val="267C5D56"/>
    <w:rsid w:val="26B169E7"/>
    <w:rsid w:val="26F82B33"/>
    <w:rsid w:val="271B7436"/>
    <w:rsid w:val="273677D8"/>
    <w:rsid w:val="274B6F09"/>
    <w:rsid w:val="27743E5C"/>
    <w:rsid w:val="277D5407"/>
    <w:rsid w:val="279A7D67"/>
    <w:rsid w:val="27E76E1B"/>
    <w:rsid w:val="288F1526"/>
    <w:rsid w:val="28F83DC7"/>
    <w:rsid w:val="297E7214"/>
    <w:rsid w:val="29D46E34"/>
    <w:rsid w:val="29E40C43"/>
    <w:rsid w:val="2A043BBD"/>
    <w:rsid w:val="2A457B20"/>
    <w:rsid w:val="2A496BF5"/>
    <w:rsid w:val="2AD83BB6"/>
    <w:rsid w:val="2B044A78"/>
    <w:rsid w:val="2B0F45C8"/>
    <w:rsid w:val="2BB17D59"/>
    <w:rsid w:val="2C376AD5"/>
    <w:rsid w:val="2C723060"/>
    <w:rsid w:val="2C8608B9"/>
    <w:rsid w:val="2CA70830"/>
    <w:rsid w:val="2D431760"/>
    <w:rsid w:val="2D4F025C"/>
    <w:rsid w:val="2D582F8A"/>
    <w:rsid w:val="2D9B659D"/>
    <w:rsid w:val="2DB43204"/>
    <w:rsid w:val="2DDE6882"/>
    <w:rsid w:val="2E22004E"/>
    <w:rsid w:val="2E24038A"/>
    <w:rsid w:val="2E8121D3"/>
    <w:rsid w:val="2F745611"/>
    <w:rsid w:val="2F7A2FCE"/>
    <w:rsid w:val="2F805A94"/>
    <w:rsid w:val="2FC736C3"/>
    <w:rsid w:val="2FE80946"/>
    <w:rsid w:val="30134B5A"/>
    <w:rsid w:val="302F1268"/>
    <w:rsid w:val="30393E95"/>
    <w:rsid w:val="30482E26"/>
    <w:rsid w:val="309D08C8"/>
    <w:rsid w:val="30AC238C"/>
    <w:rsid w:val="30AC4667"/>
    <w:rsid w:val="311E5564"/>
    <w:rsid w:val="31374878"/>
    <w:rsid w:val="313E5C07"/>
    <w:rsid w:val="316F5DC0"/>
    <w:rsid w:val="31760270"/>
    <w:rsid w:val="319121DA"/>
    <w:rsid w:val="319F5F79"/>
    <w:rsid w:val="31AE0E10"/>
    <w:rsid w:val="31B163D9"/>
    <w:rsid w:val="31B53264"/>
    <w:rsid w:val="31BF0628"/>
    <w:rsid w:val="32902492"/>
    <w:rsid w:val="33605869"/>
    <w:rsid w:val="337E678E"/>
    <w:rsid w:val="33B53061"/>
    <w:rsid w:val="34BA37F6"/>
    <w:rsid w:val="34CC6CA9"/>
    <w:rsid w:val="355C48AD"/>
    <w:rsid w:val="358856A2"/>
    <w:rsid w:val="359027A9"/>
    <w:rsid w:val="35922A4E"/>
    <w:rsid w:val="35982BD3"/>
    <w:rsid w:val="361138EA"/>
    <w:rsid w:val="362A64C1"/>
    <w:rsid w:val="367A2F5A"/>
    <w:rsid w:val="369F7B7B"/>
    <w:rsid w:val="36BD75CE"/>
    <w:rsid w:val="3711477B"/>
    <w:rsid w:val="371F58E9"/>
    <w:rsid w:val="3740727E"/>
    <w:rsid w:val="37CD55EE"/>
    <w:rsid w:val="382B3FB2"/>
    <w:rsid w:val="38617BEC"/>
    <w:rsid w:val="38B153A8"/>
    <w:rsid w:val="38E22AD9"/>
    <w:rsid w:val="38F512A1"/>
    <w:rsid w:val="390A3963"/>
    <w:rsid w:val="399C16FB"/>
    <w:rsid w:val="39C72511"/>
    <w:rsid w:val="39DF785B"/>
    <w:rsid w:val="39FD5F33"/>
    <w:rsid w:val="3A1E4827"/>
    <w:rsid w:val="3A3E2131"/>
    <w:rsid w:val="3A5856C6"/>
    <w:rsid w:val="3A6366DE"/>
    <w:rsid w:val="3AB40CFA"/>
    <w:rsid w:val="3B1479D8"/>
    <w:rsid w:val="3B4958D4"/>
    <w:rsid w:val="3B9F54F4"/>
    <w:rsid w:val="3BBE015A"/>
    <w:rsid w:val="3BD72EE0"/>
    <w:rsid w:val="3BFFC51A"/>
    <w:rsid w:val="3C3E2F5F"/>
    <w:rsid w:val="3C413E09"/>
    <w:rsid w:val="3C5F2ED5"/>
    <w:rsid w:val="3CC422D1"/>
    <w:rsid w:val="3CD33919"/>
    <w:rsid w:val="3CD967E3"/>
    <w:rsid w:val="3CFD9B1B"/>
    <w:rsid w:val="3D6252BB"/>
    <w:rsid w:val="3E241DF6"/>
    <w:rsid w:val="3E497999"/>
    <w:rsid w:val="3E7A14AF"/>
    <w:rsid w:val="3E8C2C76"/>
    <w:rsid w:val="3ECF4342"/>
    <w:rsid w:val="3EDB2326"/>
    <w:rsid w:val="3EF67B21"/>
    <w:rsid w:val="3F216F79"/>
    <w:rsid w:val="3F512FA9"/>
    <w:rsid w:val="3F774D39"/>
    <w:rsid w:val="3FF102E8"/>
    <w:rsid w:val="401A0190"/>
    <w:rsid w:val="401C1F61"/>
    <w:rsid w:val="403247E0"/>
    <w:rsid w:val="40393160"/>
    <w:rsid w:val="40A07CC2"/>
    <w:rsid w:val="40FE4A6B"/>
    <w:rsid w:val="41247D40"/>
    <w:rsid w:val="416F1A36"/>
    <w:rsid w:val="41CE08E1"/>
    <w:rsid w:val="41CE268F"/>
    <w:rsid w:val="41DD5CE9"/>
    <w:rsid w:val="41E37C29"/>
    <w:rsid w:val="422F7D94"/>
    <w:rsid w:val="42584883"/>
    <w:rsid w:val="427C0258"/>
    <w:rsid w:val="428E62C2"/>
    <w:rsid w:val="42EE55F9"/>
    <w:rsid w:val="43365534"/>
    <w:rsid w:val="436600EB"/>
    <w:rsid w:val="43A85403"/>
    <w:rsid w:val="43D87FA5"/>
    <w:rsid w:val="441C21E9"/>
    <w:rsid w:val="445552E9"/>
    <w:rsid w:val="45264590"/>
    <w:rsid w:val="453B6B56"/>
    <w:rsid w:val="458637C9"/>
    <w:rsid w:val="45A5717D"/>
    <w:rsid w:val="45D67D64"/>
    <w:rsid w:val="45D87F80"/>
    <w:rsid w:val="461B1C1B"/>
    <w:rsid w:val="46853538"/>
    <w:rsid w:val="46BA7E57"/>
    <w:rsid w:val="46DA1AD6"/>
    <w:rsid w:val="46E12E64"/>
    <w:rsid w:val="46FA2178"/>
    <w:rsid w:val="471843AC"/>
    <w:rsid w:val="4732546E"/>
    <w:rsid w:val="47A67974"/>
    <w:rsid w:val="4813679C"/>
    <w:rsid w:val="485D0FF3"/>
    <w:rsid w:val="490966A2"/>
    <w:rsid w:val="494B3812"/>
    <w:rsid w:val="49A07007"/>
    <w:rsid w:val="49B2476E"/>
    <w:rsid w:val="49C32CF5"/>
    <w:rsid w:val="49D05807"/>
    <w:rsid w:val="49DB7EA9"/>
    <w:rsid w:val="49E60792"/>
    <w:rsid w:val="4A034CAA"/>
    <w:rsid w:val="4A0C6707"/>
    <w:rsid w:val="4A791606"/>
    <w:rsid w:val="4AAA7A11"/>
    <w:rsid w:val="4AAB5291"/>
    <w:rsid w:val="4AD056CA"/>
    <w:rsid w:val="4AE2447F"/>
    <w:rsid w:val="4AE77429"/>
    <w:rsid w:val="4B2C6678"/>
    <w:rsid w:val="4B3B68BB"/>
    <w:rsid w:val="4B5A1A8F"/>
    <w:rsid w:val="4B65286D"/>
    <w:rsid w:val="4B77305C"/>
    <w:rsid w:val="4B991F60"/>
    <w:rsid w:val="4B9E1324"/>
    <w:rsid w:val="4BC21BD0"/>
    <w:rsid w:val="4BD51994"/>
    <w:rsid w:val="4C1A4723"/>
    <w:rsid w:val="4C5145E8"/>
    <w:rsid w:val="4C612351"/>
    <w:rsid w:val="4D0D56BA"/>
    <w:rsid w:val="4D1B69A4"/>
    <w:rsid w:val="4D492C42"/>
    <w:rsid w:val="4D5D0046"/>
    <w:rsid w:val="4D904DAA"/>
    <w:rsid w:val="4D9E08C6"/>
    <w:rsid w:val="4DA44BEC"/>
    <w:rsid w:val="4DB869F4"/>
    <w:rsid w:val="4DDE00FE"/>
    <w:rsid w:val="4E345F70"/>
    <w:rsid w:val="4E3B59A5"/>
    <w:rsid w:val="4E500750"/>
    <w:rsid w:val="4E8757E7"/>
    <w:rsid w:val="4E9764FE"/>
    <w:rsid w:val="4EB175C0"/>
    <w:rsid w:val="4F150EB9"/>
    <w:rsid w:val="4F425823"/>
    <w:rsid w:val="4F453518"/>
    <w:rsid w:val="4F4F0B87"/>
    <w:rsid w:val="4F80507E"/>
    <w:rsid w:val="4FA445A2"/>
    <w:rsid w:val="501A73E7"/>
    <w:rsid w:val="502D7BAF"/>
    <w:rsid w:val="502F4C40"/>
    <w:rsid w:val="503B57E6"/>
    <w:rsid w:val="505549C3"/>
    <w:rsid w:val="508807F5"/>
    <w:rsid w:val="50AA42C7"/>
    <w:rsid w:val="50B94C84"/>
    <w:rsid w:val="50C62971"/>
    <w:rsid w:val="50D13F4A"/>
    <w:rsid w:val="50E24360"/>
    <w:rsid w:val="50E83041"/>
    <w:rsid w:val="514A01C7"/>
    <w:rsid w:val="515F31A6"/>
    <w:rsid w:val="516715FE"/>
    <w:rsid w:val="51883B1A"/>
    <w:rsid w:val="51D50317"/>
    <w:rsid w:val="522652F7"/>
    <w:rsid w:val="5290573F"/>
    <w:rsid w:val="52927709"/>
    <w:rsid w:val="52CD2703"/>
    <w:rsid w:val="534310B4"/>
    <w:rsid w:val="536534DC"/>
    <w:rsid w:val="53937294"/>
    <w:rsid w:val="53CB2407"/>
    <w:rsid w:val="53F12693"/>
    <w:rsid w:val="54106F89"/>
    <w:rsid w:val="542B3025"/>
    <w:rsid w:val="543534D1"/>
    <w:rsid w:val="54866880"/>
    <w:rsid w:val="54BD7C09"/>
    <w:rsid w:val="54D062C6"/>
    <w:rsid w:val="550D2F4E"/>
    <w:rsid w:val="553E23DB"/>
    <w:rsid w:val="55613240"/>
    <w:rsid w:val="56384123"/>
    <w:rsid w:val="56715C14"/>
    <w:rsid w:val="56AB35B5"/>
    <w:rsid w:val="56C8194B"/>
    <w:rsid w:val="56F3081B"/>
    <w:rsid w:val="57AE6D93"/>
    <w:rsid w:val="57CD4D3F"/>
    <w:rsid w:val="580F4463"/>
    <w:rsid w:val="58472D43"/>
    <w:rsid w:val="5862339B"/>
    <w:rsid w:val="58F00CE5"/>
    <w:rsid w:val="59132D1D"/>
    <w:rsid w:val="591E690E"/>
    <w:rsid w:val="596E56B9"/>
    <w:rsid w:val="59831CA6"/>
    <w:rsid w:val="598F37F6"/>
    <w:rsid w:val="59D0706A"/>
    <w:rsid w:val="59D35692"/>
    <w:rsid w:val="5A0F7891"/>
    <w:rsid w:val="5A315A59"/>
    <w:rsid w:val="5A5F25C6"/>
    <w:rsid w:val="5A6826D3"/>
    <w:rsid w:val="5AD14B46"/>
    <w:rsid w:val="5AD54636"/>
    <w:rsid w:val="5AF423C3"/>
    <w:rsid w:val="5B1372DB"/>
    <w:rsid w:val="5B465DD3"/>
    <w:rsid w:val="5B56186C"/>
    <w:rsid w:val="5B6836FC"/>
    <w:rsid w:val="5BA9610A"/>
    <w:rsid w:val="5BCF3686"/>
    <w:rsid w:val="5BFB631F"/>
    <w:rsid w:val="5C621DC0"/>
    <w:rsid w:val="5C833EA7"/>
    <w:rsid w:val="5C91458D"/>
    <w:rsid w:val="5CB66829"/>
    <w:rsid w:val="5CE9261B"/>
    <w:rsid w:val="5D0B04EE"/>
    <w:rsid w:val="5D7001A8"/>
    <w:rsid w:val="5DDC5CDC"/>
    <w:rsid w:val="5DF11787"/>
    <w:rsid w:val="5DFF06E5"/>
    <w:rsid w:val="5E062073"/>
    <w:rsid w:val="5E201D96"/>
    <w:rsid w:val="5E7F4472"/>
    <w:rsid w:val="5ED03333"/>
    <w:rsid w:val="5F1851EE"/>
    <w:rsid w:val="5F1871E8"/>
    <w:rsid w:val="5F1C2834"/>
    <w:rsid w:val="5F1D035A"/>
    <w:rsid w:val="5F2F0120"/>
    <w:rsid w:val="5F845BA8"/>
    <w:rsid w:val="5F8B518C"/>
    <w:rsid w:val="5F9734AD"/>
    <w:rsid w:val="5FA07B9D"/>
    <w:rsid w:val="5FC677EA"/>
    <w:rsid w:val="5FF11F12"/>
    <w:rsid w:val="60781667"/>
    <w:rsid w:val="60805044"/>
    <w:rsid w:val="60F135E1"/>
    <w:rsid w:val="60F3411E"/>
    <w:rsid w:val="610E3E43"/>
    <w:rsid w:val="613E7246"/>
    <w:rsid w:val="61691F7C"/>
    <w:rsid w:val="619923CC"/>
    <w:rsid w:val="62347E94"/>
    <w:rsid w:val="62354525"/>
    <w:rsid w:val="624C11E5"/>
    <w:rsid w:val="626544F2"/>
    <w:rsid w:val="6292489B"/>
    <w:rsid w:val="62A17CD2"/>
    <w:rsid w:val="6300421A"/>
    <w:rsid w:val="63022A3B"/>
    <w:rsid w:val="632F0827"/>
    <w:rsid w:val="63361F48"/>
    <w:rsid w:val="635B5666"/>
    <w:rsid w:val="636F2D77"/>
    <w:rsid w:val="63827325"/>
    <w:rsid w:val="63FE35D7"/>
    <w:rsid w:val="643A6F15"/>
    <w:rsid w:val="64487C27"/>
    <w:rsid w:val="6468651B"/>
    <w:rsid w:val="649901DB"/>
    <w:rsid w:val="64DE039F"/>
    <w:rsid w:val="653143B5"/>
    <w:rsid w:val="65953BCE"/>
    <w:rsid w:val="65AD387D"/>
    <w:rsid w:val="65DB63B9"/>
    <w:rsid w:val="65E73470"/>
    <w:rsid w:val="663C283C"/>
    <w:rsid w:val="664C0BF0"/>
    <w:rsid w:val="669A6EA6"/>
    <w:rsid w:val="66C33142"/>
    <w:rsid w:val="675039C2"/>
    <w:rsid w:val="67CE63F1"/>
    <w:rsid w:val="67E66743"/>
    <w:rsid w:val="67FF0354"/>
    <w:rsid w:val="68757F14"/>
    <w:rsid w:val="687F3E33"/>
    <w:rsid w:val="6885769C"/>
    <w:rsid w:val="68E00D76"/>
    <w:rsid w:val="69524C94"/>
    <w:rsid w:val="695D5484"/>
    <w:rsid w:val="697119CE"/>
    <w:rsid w:val="6A5722D3"/>
    <w:rsid w:val="6A6A39AA"/>
    <w:rsid w:val="6AE85CC0"/>
    <w:rsid w:val="6AF208ED"/>
    <w:rsid w:val="6B121A3D"/>
    <w:rsid w:val="6B9C0BA4"/>
    <w:rsid w:val="6BF3491C"/>
    <w:rsid w:val="6C022DB1"/>
    <w:rsid w:val="6C0D7F63"/>
    <w:rsid w:val="6C2E3690"/>
    <w:rsid w:val="6C3A69EF"/>
    <w:rsid w:val="6C4C3638"/>
    <w:rsid w:val="6C787517"/>
    <w:rsid w:val="6C847C6A"/>
    <w:rsid w:val="6C8E6023"/>
    <w:rsid w:val="6CB22A29"/>
    <w:rsid w:val="6CCA1844"/>
    <w:rsid w:val="6D4F5D8F"/>
    <w:rsid w:val="6D865C91"/>
    <w:rsid w:val="6DB22058"/>
    <w:rsid w:val="6DB63AB7"/>
    <w:rsid w:val="6DC20859"/>
    <w:rsid w:val="6E944E12"/>
    <w:rsid w:val="6EAE7189"/>
    <w:rsid w:val="6EE25A28"/>
    <w:rsid w:val="6F765F90"/>
    <w:rsid w:val="6F8E4DDC"/>
    <w:rsid w:val="6FA10B33"/>
    <w:rsid w:val="6FCCB872"/>
    <w:rsid w:val="6FD64C81"/>
    <w:rsid w:val="6FED3D79"/>
    <w:rsid w:val="6FFFEFAD"/>
    <w:rsid w:val="70F660DA"/>
    <w:rsid w:val="7128150C"/>
    <w:rsid w:val="71634A1C"/>
    <w:rsid w:val="717B788E"/>
    <w:rsid w:val="71816E6E"/>
    <w:rsid w:val="725325B9"/>
    <w:rsid w:val="72822E9E"/>
    <w:rsid w:val="73644352"/>
    <w:rsid w:val="73F10162"/>
    <w:rsid w:val="74431CFB"/>
    <w:rsid w:val="745C662B"/>
    <w:rsid w:val="746B4828"/>
    <w:rsid w:val="74795BDB"/>
    <w:rsid w:val="74AF784E"/>
    <w:rsid w:val="74E120FE"/>
    <w:rsid w:val="753243E2"/>
    <w:rsid w:val="75336D45"/>
    <w:rsid w:val="75524DAA"/>
    <w:rsid w:val="75596138"/>
    <w:rsid w:val="755D72AA"/>
    <w:rsid w:val="755F2B15"/>
    <w:rsid w:val="758F30FE"/>
    <w:rsid w:val="759C4AA2"/>
    <w:rsid w:val="75B642FD"/>
    <w:rsid w:val="76423EBA"/>
    <w:rsid w:val="767C6E1E"/>
    <w:rsid w:val="76A3374E"/>
    <w:rsid w:val="76A809F9"/>
    <w:rsid w:val="76C047DD"/>
    <w:rsid w:val="76C606AF"/>
    <w:rsid w:val="76D3012D"/>
    <w:rsid w:val="76D303A9"/>
    <w:rsid w:val="76E41A31"/>
    <w:rsid w:val="77197ED4"/>
    <w:rsid w:val="77666DBF"/>
    <w:rsid w:val="778521D9"/>
    <w:rsid w:val="77A15B74"/>
    <w:rsid w:val="77DA2E34"/>
    <w:rsid w:val="782B3690"/>
    <w:rsid w:val="784309DA"/>
    <w:rsid w:val="78720849"/>
    <w:rsid w:val="78FA266A"/>
    <w:rsid w:val="796055BB"/>
    <w:rsid w:val="79777F6A"/>
    <w:rsid w:val="7A167BE9"/>
    <w:rsid w:val="7A1E2441"/>
    <w:rsid w:val="7A435DF5"/>
    <w:rsid w:val="7A5C2227"/>
    <w:rsid w:val="7A6A66F1"/>
    <w:rsid w:val="7AA21E38"/>
    <w:rsid w:val="7AA634A2"/>
    <w:rsid w:val="7ABE07EB"/>
    <w:rsid w:val="7AC26D30"/>
    <w:rsid w:val="7AFA75C2"/>
    <w:rsid w:val="7B14584D"/>
    <w:rsid w:val="7B173ED8"/>
    <w:rsid w:val="7B243BF3"/>
    <w:rsid w:val="7B494559"/>
    <w:rsid w:val="7BB61AD4"/>
    <w:rsid w:val="7C862CEF"/>
    <w:rsid w:val="7C927AF1"/>
    <w:rsid w:val="7CAB3E2D"/>
    <w:rsid w:val="7CBB3234"/>
    <w:rsid w:val="7CCA791B"/>
    <w:rsid w:val="7CCF6CE0"/>
    <w:rsid w:val="7D71547F"/>
    <w:rsid w:val="7D731D61"/>
    <w:rsid w:val="7D8F021D"/>
    <w:rsid w:val="7E0044C1"/>
    <w:rsid w:val="7E1C6AC3"/>
    <w:rsid w:val="7E2748F9"/>
    <w:rsid w:val="7E47605B"/>
    <w:rsid w:val="7E4C69B8"/>
    <w:rsid w:val="7E6DF3E5"/>
    <w:rsid w:val="7E97382D"/>
    <w:rsid w:val="7E9975A5"/>
    <w:rsid w:val="7EFFC91F"/>
    <w:rsid w:val="7F111831"/>
    <w:rsid w:val="7FDD0F43"/>
    <w:rsid w:val="7FF133CD"/>
    <w:rsid w:val="7FFB3767"/>
    <w:rsid w:val="9B17FFD3"/>
    <w:rsid w:val="A3EF4835"/>
    <w:rsid w:val="B3FF2E9A"/>
    <w:rsid w:val="CDFB5DE6"/>
    <w:rsid w:val="EF1E604A"/>
    <w:rsid w:val="EFFF8D84"/>
    <w:rsid w:val="F5A921EA"/>
    <w:rsid w:val="FA7F9CF1"/>
    <w:rsid w:val="FBB7224F"/>
    <w:rsid w:val="FCFB1327"/>
    <w:rsid w:val="FFF3927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qFormat="1"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semiHidden/>
    <w:unhideWhenUsed/>
    <w:qFormat/>
    <w:locked/>
    <w:uiPriority w:val="99"/>
    <w:pPr>
      <w:spacing w:after="120"/>
      <w:ind w:left="420" w:leftChars="200"/>
    </w:pPr>
  </w:style>
  <w:style w:type="paragraph" w:styleId="3">
    <w:name w:val="footer"/>
    <w:basedOn w:val="1"/>
    <w:link w:val="9"/>
    <w:qFormat/>
    <w:uiPriority w:val="99"/>
    <w:pPr>
      <w:tabs>
        <w:tab w:val="center" w:pos="4153"/>
        <w:tab w:val="right" w:pos="8306"/>
      </w:tabs>
      <w:snapToGrid w:val="0"/>
      <w:jc w:val="left"/>
    </w:pPr>
    <w:rPr>
      <w:rFonts w:cs="??"/>
      <w:color w:val="000000"/>
      <w:sz w:val="18"/>
      <w:szCs w:val="18"/>
      <w:u w:color="000000"/>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rFonts w:cs="??"/>
      <w:color w:val="000000"/>
      <w:sz w:val="18"/>
      <w:szCs w:val="18"/>
      <w:u w:color="000000"/>
    </w:rPr>
  </w:style>
  <w:style w:type="paragraph" w:styleId="5">
    <w:name w:val="Body Text First Indent 2"/>
    <w:basedOn w:val="2"/>
    <w:unhideWhenUsed/>
    <w:qFormat/>
    <w:locked/>
    <w:uiPriority w:val="0"/>
    <w:pPr>
      <w:spacing w:after="0"/>
      <w:ind w:left="0" w:leftChars="0" w:firstLine="420" w:firstLineChars="200"/>
    </w:pPr>
    <w:rPr>
      <w:rFonts w:ascii="仿宋_GB2312" w:eastAsia="仿宋_GB2312"/>
      <w:szCs w:val="20"/>
    </w:rPr>
  </w:style>
  <w:style w:type="character" w:styleId="8">
    <w:name w:val="Hyperlink"/>
    <w:basedOn w:val="7"/>
    <w:semiHidden/>
    <w:unhideWhenUsed/>
    <w:qFormat/>
    <w:locked/>
    <w:uiPriority w:val="99"/>
    <w:rPr>
      <w:color w:val="0000FF"/>
      <w:u w:val="single"/>
    </w:rPr>
  </w:style>
  <w:style w:type="character" w:customStyle="1" w:styleId="9">
    <w:name w:val="页脚 Char"/>
    <w:basedOn w:val="7"/>
    <w:link w:val="3"/>
    <w:semiHidden/>
    <w:qFormat/>
    <w:locked/>
    <w:uiPriority w:val="99"/>
    <w:rPr>
      <w:rFonts w:ascii="Times New Roman" w:hAnsi="Times New Roman" w:cs="Times New Roman"/>
      <w:sz w:val="18"/>
      <w:szCs w:val="18"/>
    </w:rPr>
  </w:style>
  <w:style w:type="character" w:customStyle="1" w:styleId="10">
    <w:name w:val="页眉 Char"/>
    <w:basedOn w:val="7"/>
    <w:link w:val="4"/>
    <w:semiHidden/>
    <w:qFormat/>
    <w:locked/>
    <w:uiPriority w:val="99"/>
    <w:rPr>
      <w:rFonts w:ascii="Times New Roman" w:hAnsi="Times New Roman" w:cs="Times New Roman"/>
      <w:sz w:val="18"/>
      <w:szCs w:val="18"/>
    </w:rPr>
  </w:style>
  <w:style w:type="character" w:customStyle="1" w:styleId="11">
    <w:name w:val="font41"/>
    <w:basedOn w:val="7"/>
    <w:qFormat/>
    <w:uiPriority w:val="0"/>
    <w:rPr>
      <w:rFonts w:hint="default" w:ascii="方正仿宋_GBK" w:hAnsi="方正仿宋_GBK" w:eastAsia="方正仿宋_GBK" w:cs="方正仿宋_GBK"/>
      <w:color w:val="000000"/>
      <w:sz w:val="28"/>
      <w:szCs w:val="28"/>
      <w:u w:val="none"/>
    </w:rPr>
  </w:style>
  <w:style w:type="character" w:customStyle="1" w:styleId="12">
    <w:name w:val="font21"/>
    <w:basedOn w:val="7"/>
    <w:qFormat/>
    <w:uiPriority w:val="0"/>
    <w:rPr>
      <w:rFonts w:hint="default" w:ascii="Times New Roman" w:hAnsi="Times New Roman" w:cs="Times New Roman"/>
      <w:color w:val="000000"/>
      <w:sz w:val="28"/>
      <w:szCs w:val="28"/>
      <w:u w:val="none"/>
    </w:rPr>
  </w:style>
  <w:style w:type="character" w:customStyle="1" w:styleId="13">
    <w:name w:val="font61"/>
    <w:basedOn w:val="7"/>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33</Pages>
  <Words>11530</Words>
  <Characters>11691</Characters>
  <Lines>7</Lines>
  <Paragraphs>2</Paragraphs>
  <TotalTime>5</TotalTime>
  <ScaleCrop>false</ScaleCrop>
  <LinksUpToDate>false</LinksUpToDate>
  <CharactersWithSpaces>11721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2023-01-17T01:10:00Z</dcterms:created>
  <dc:creator>yuli</dc:creator>
  <cp:lastModifiedBy>绊 。一世”</cp:lastModifiedBy>
  <cp:lastPrinted>2022-03-10T07:36:00Z</cp:lastPrinted>
  <dcterms:modified xsi:type="dcterms:W3CDTF">2023-02-01T08:46:31Z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EBD4073437F9440DA3D0096A88F069A0</vt:lpwstr>
  </property>
</Properties>
</file>